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BD3FEF" w:rsidRPr="00BD3FEF" w:rsidRDefault="00BD3FEF" w:rsidP="00BD3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hanging="7"/>
        <w:jc w:val="both"/>
        <w:rPr>
          <w:rFonts w:eastAsia="Calibri" w:cs="Calibri"/>
          <w:b/>
          <w:color w:val="000000"/>
          <w:sz w:val="72"/>
          <w:szCs w:val="28"/>
          <w:u w:val="single"/>
        </w:rPr>
      </w:pPr>
      <w:proofErr w:type="gramStart"/>
      <w:r w:rsidRPr="00BD3FEF">
        <w:rPr>
          <w:rFonts w:eastAsia="Calibri" w:cs="Calibri"/>
          <w:color w:val="000000"/>
          <w:sz w:val="72"/>
          <w:szCs w:val="28"/>
        </w:rPr>
        <w:t>che</w:t>
      </w:r>
      <w:proofErr w:type="gramEnd"/>
      <w:r w:rsidRPr="00BD3FEF">
        <w:rPr>
          <w:rFonts w:eastAsia="Calibri" w:cs="Calibri"/>
          <w:color w:val="000000"/>
          <w:sz w:val="72"/>
          <w:szCs w:val="28"/>
        </w:rPr>
        <w:t xml:space="preserve"> </w:t>
      </w:r>
      <w:r w:rsidR="00A96884" w:rsidRPr="00BD3FEF">
        <w:rPr>
          <w:rFonts w:eastAsia="Calibri" w:cs="Calibri"/>
          <w:color w:val="000000"/>
          <w:sz w:val="72"/>
          <w:szCs w:val="28"/>
        </w:rPr>
        <w:t xml:space="preserve">l’udienza del </w:t>
      </w:r>
      <w:r w:rsidR="001E7FA0" w:rsidRPr="00BD3FEF">
        <w:rPr>
          <w:rFonts w:eastAsia="Calibri" w:cs="Calibri"/>
          <w:b/>
          <w:bCs/>
          <w:color w:val="000000"/>
          <w:sz w:val="72"/>
          <w:szCs w:val="28"/>
          <w:u w:val="single"/>
        </w:rPr>
        <w:t>20</w:t>
      </w:r>
      <w:r w:rsidR="00A96884" w:rsidRPr="00BD3FEF">
        <w:rPr>
          <w:rFonts w:eastAsia="Calibri" w:cs="Calibri"/>
          <w:b/>
          <w:color w:val="000000"/>
          <w:sz w:val="72"/>
          <w:szCs w:val="28"/>
          <w:u w:val="single"/>
        </w:rPr>
        <w:t>.</w:t>
      </w:r>
      <w:r w:rsidR="007D2BCD" w:rsidRPr="00BD3FEF">
        <w:rPr>
          <w:rFonts w:eastAsia="Calibri" w:cs="Calibri"/>
          <w:b/>
          <w:color w:val="000000"/>
          <w:sz w:val="72"/>
          <w:szCs w:val="28"/>
          <w:u w:val="single"/>
        </w:rPr>
        <w:t>1</w:t>
      </w:r>
      <w:r w:rsidR="00EB1D8B" w:rsidRPr="00BD3FEF">
        <w:rPr>
          <w:rFonts w:eastAsia="Calibri" w:cs="Calibri"/>
          <w:b/>
          <w:color w:val="000000"/>
          <w:sz w:val="72"/>
          <w:szCs w:val="28"/>
          <w:u w:val="single"/>
        </w:rPr>
        <w:t>1</w:t>
      </w:r>
      <w:r w:rsidR="00A96884" w:rsidRPr="00BD3FEF">
        <w:rPr>
          <w:rFonts w:eastAsia="Calibri" w:cs="Calibri"/>
          <w:b/>
          <w:color w:val="000000"/>
          <w:sz w:val="72"/>
          <w:szCs w:val="28"/>
          <w:u w:val="single"/>
        </w:rPr>
        <w:t>.2020</w:t>
      </w:r>
      <w:r w:rsidR="00A96884" w:rsidRPr="00BD3FEF">
        <w:rPr>
          <w:rFonts w:eastAsia="Calibri" w:cs="Calibri"/>
          <w:color w:val="000000"/>
          <w:sz w:val="72"/>
          <w:szCs w:val="28"/>
        </w:rPr>
        <w:t xml:space="preserve"> </w:t>
      </w:r>
      <w:r w:rsidRPr="00BD3FEF">
        <w:rPr>
          <w:rFonts w:eastAsia="Calibri" w:cs="Calibri"/>
          <w:color w:val="000000"/>
          <w:sz w:val="72"/>
          <w:szCs w:val="28"/>
        </w:rPr>
        <w:t xml:space="preserve">è stata rinviata al </w:t>
      </w:r>
      <w:r w:rsidRPr="00BD3FEF">
        <w:rPr>
          <w:rFonts w:eastAsia="Calibri" w:cs="Calibri"/>
          <w:b/>
          <w:color w:val="000000"/>
          <w:sz w:val="72"/>
          <w:szCs w:val="28"/>
        </w:rPr>
        <w:t>06/10/2021</w:t>
      </w:r>
      <w:r w:rsidRPr="00BD3FEF">
        <w:rPr>
          <w:rFonts w:eastAsia="Calibri" w:cs="Calibri"/>
          <w:color w:val="000000"/>
          <w:sz w:val="72"/>
          <w:szCs w:val="28"/>
        </w:rPr>
        <w:t>.</w:t>
      </w:r>
      <w:r w:rsidR="00A96884" w:rsidRPr="00BD3FEF">
        <w:rPr>
          <w:rFonts w:eastAsia="Calibri" w:cs="Calibri"/>
          <w:color w:val="000000"/>
          <w:sz w:val="72"/>
          <w:szCs w:val="28"/>
        </w:rPr>
        <w:t xml:space="preserve"> </w:t>
      </w:r>
    </w:p>
    <w:p w:rsidR="007A3102" w:rsidRDefault="007A3102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765F9A" w:rsidRPr="00243F2F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</w:rPr>
      </w:pPr>
      <w:r w:rsidRPr="00243F2F">
        <w:rPr>
          <w:rFonts w:cs="Calibri"/>
          <w:color w:val="000000"/>
        </w:rPr>
        <w:t xml:space="preserve">Le parti SONO AUTORIZZATE a depositare </w:t>
      </w:r>
      <w:r w:rsidRPr="00243F2F">
        <w:rPr>
          <w:rFonts w:cs="Calibri"/>
          <w:color w:val="000000"/>
          <w:u w:val="single"/>
        </w:rPr>
        <w:t>in udienza</w:t>
      </w:r>
      <w:r w:rsidRPr="00243F2F">
        <w:rPr>
          <w:rFonts w:cs="Calibri"/>
          <w:color w:val="000000"/>
        </w:rPr>
        <w:t xml:space="preserve"> verbale dattiloscritto contenenti le proprie deduzioni, istanze, difese e conclusioni, </w:t>
      </w:r>
      <w:r w:rsidRPr="00243F2F">
        <w:rPr>
          <w:rFonts w:cs="Calibri"/>
          <w:b/>
          <w:color w:val="000000"/>
        </w:rPr>
        <w:t>preferibilmente di tutte le parti costituite</w:t>
      </w:r>
      <w:r w:rsidRPr="00243F2F">
        <w:rPr>
          <w:rFonts w:cs="Calibri"/>
          <w:color w:val="000000"/>
        </w:rPr>
        <w:t>.</w:t>
      </w:r>
    </w:p>
    <w:p w:rsidR="00765F9A" w:rsidRPr="00E64989" w:rsidRDefault="002E3D22" w:rsidP="00DE2905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r w:rsidRPr="008527F4">
        <w:rPr>
          <w:rFonts w:cs="Calibri"/>
          <w:b/>
          <w:color w:val="000000"/>
          <w:sz w:val="24"/>
          <w:szCs w:val="24"/>
        </w:rPr>
        <w:t>Le cause ex art.309cpc saranno trattate dalle h.12,00 e ss.</w:t>
      </w:r>
    </w:p>
    <w:p w:rsidR="00483E10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:rsidR="005E1F01" w:rsidRDefault="00A96884" w:rsidP="005E1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:rsidR="00765F9A" w:rsidRDefault="00A96884" w:rsidP="005E1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Avv. Dario Ciaccio</w:t>
      </w:r>
      <w:bookmarkStart w:id="0" w:name="_GoBack"/>
      <w:bookmarkEnd w:id="0"/>
      <w:r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1865C3"/>
    <w:rsid w:val="001E7FA0"/>
    <w:rsid w:val="00243F2F"/>
    <w:rsid w:val="002E3D22"/>
    <w:rsid w:val="00434EDB"/>
    <w:rsid w:val="00483E10"/>
    <w:rsid w:val="004A22DF"/>
    <w:rsid w:val="00523A77"/>
    <w:rsid w:val="005E1F01"/>
    <w:rsid w:val="005E5327"/>
    <w:rsid w:val="00661567"/>
    <w:rsid w:val="006D2017"/>
    <w:rsid w:val="00765F9A"/>
    <w:rsid w:val="007776B0"/>
    <w:rsid w:val="007A3102"/>
    <w:rsid w:val="007C0B15"/>
    <w:rsid w:val="007D2BCD"/>
    <w:rsid w:val="008527F4"/>
    <w:rsid w:val="00A03672"/>
    <w:rsid w:val="00A03791"/>
    <w:rsid w:val="00A75D2A"/>
    <w:rsid w:val="00A96884"/>
    <w:rsid w:val="00B35C26"/>
    <w:rsid w:val="00BD3FEF"/>
    <w:rsid w:val="00D51EBF"/>
    <w:rsid w:val="00D75D6D"/>
    <w:rsid w:val="00DD2E7B"/>
    <w:rsid w:val="00E27F6F"/>
    <w:rsid w:val="00E44372"/>
    <w:rsid w:val="00E45A29"/>
    <w:rsid w:val="00E64989"/>
    <w:rsid w:val="00EB1D8B"/>
    <w:rsid w:val="00F25CD2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BF3FB-1178-48E1-B573-74AC3E7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9</cp:revision>
  <cp:lastPrinted>2020-11-20T09:26:00Z</cp:lastPrinted>
  <dcterms:created xsi:type="dcterms:W3CDTF">2020-11-18T10:02:00Z</dcterms:created>
  <dcterms:modified xsi:type="dcterms:W3CDTF">2020-11-20T09:47:00Z</dcterms:modified>
</cp:coreProperties>
</file>