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56" w:rsidRDefault="00621A58" w:rsidP="000C0156">
      <w:pPr>
        <w:jc w:val="center"/>
        <w:rPr>
          <w:rFonts w:cs="Calibri"/>
          <w:b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0080" cy="68961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156" w:rsidRDefault="000C0156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:rsidR="00A50C39" w:rsidRDefault="00A50C39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</w:t>
      </w:r>
      <w:r w:rsidR="005A342F">
        <w:rPr>
          <w:rFonts w:cs="Calibri"/>
          <w:b/>
          <w:sz w:val="28"/>
          <w:szCs w:val="28"/>
        </w:rPr>
        <w:t>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:rsidR="00BA7567" w:rsidRPr="00780BD0" w:rsidRDefault="00BA7567" w:rsidP="00BA7567">
      <w:pPr>
        <w:jc w:val="both"/>
        <w:rPr>
          <w:rFonts w:cs="Calibri"/>
          <w:sz w:val="28"/>
          <w:szCs w:val="28"/>
        </w:rPr>
      </w:pPr>
    </w:p>
    <w:p w:rsidR="00BA7567" w:rsidRDefault="0037426D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140/2020 </w:t>
      </w:r>
    </w:p>
    <w:p w:rsidR="0001715C" w:rsidRPr="001748C2" w:rsidRDefault="0001715C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:rsidR="00BA7567" w:rsidRDefault="00BA7567" w:rsidP="00BA7567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37426D" w:rsidRDefault="00BA7567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="0037426D" w:rsidRPr="0037426D">
        <w:rPr>
          <w:rFonts w:cs="Calibri"/>
          <w:sz w:val="28"/>
          <w:szCs w:val="28"/>
        </w:rPr>
        <w:t xml:space="preserve"> </w:t>
      </w:r>
      <w:r w:rsidR="0037426D">
        <w:rPr>
          <w:rFonts w:cs="Calibri"/>
          <w:sz w:val="28"/>
          <w:szCs w:val="28"/>
        </w:rPr>
        <w:t xml:space="preserve">alla </w:t>
      </w:r>
      <w:r w:rsidR="0037426D" w:rsidRPr="00780BD0">
        <w:rPr>
          <w:rFonts w:cs="Calibri"/>
          <w:sz w:val="28"/>
          <w:szCs w:val="28"/>
        </w:rPr>
        <w:t xml:space="preserve">udienza del </w:t>
      </w:r>
      <w:r w:rsidR="005511E3" w:rsidRPr="0076645B">
        <w:rPr>
          <w:rFonts w:cs="Calibri"/>
          <w:b/>
          <w:sz w:val="28"/>
          <w:szCs w:val="28"/>
          <w:u w:val="single"/>
        </w:rPr>
        <w:t>0</w:t>
      </w:r>
      <w:r w:rsidR="00345DD0">
        <w:rPr>
          <w:rFonts w:cs="Calibri"/>
          <w:b/>
          <w:sz w:val="28"/>
          <w:szCs w:val="28"/>
          <w:u w:val="single"/>
        </w:rPr>
        <w:t>4</w:t>
      </w:r>
      <w:r w:rsidR="0037426D" w:rsidRPr="0076645B">
        <w:rPr>
          <w:rFonts w:cs="Calibri"/>
          <w:b/>
          <w:sz w:val="28"/>
          <w:szCs w:val="28"/>
          <w:u w:val="single"/>
        </w:rPr>
        <w:t>.1</w:t>
      </w:r>
      <w:r w:rsidR="005511E3" w:rsidRPr="0076645B">
        <w:rPr>
          <w:rFonts w:cs="Calibri"/>
          <w:b/>
          <w:sz w:val="28"/>
          <w:szCs w:val="28"/>
          <w:u w:val="single"/>
        </w:rPr>
        <w:t>2</w:t>
      </w:r>
      <w:r w:rsidR="0037426D" w:rsidRPr="0076645B">
        <w:rPr>
          <w:rFonts w:cs="Calibri"/>
          <w:b/>
          <w:sz w:val="28"/>
          <w:szCs w:val="28"/>
          <w:u w:val="single"/>
        </w:rPr>
        <w:t>.2020</w:t>
      </w:r>
      <w:r w:rsidR="0037426D" w:rsidRPr="00780BD0">
        <w:rPr>
          <w:rFonts w:cs="Calibri"/>
          <w:sz w:val="28"/>
          <w:szCs w:val="28"/>
        </w:rPr>
        <w:t xml:space="preserve">  </w:t>
      </w:r>
      <w:r w:rsidRPr="00780BD0">
        <w:rPr>
          <w:rFonts w:cs="Calibri"/>
          <w:sz w:val="28"/>
          <w:szCs w:val="28"/>
        </w:rPr>
        <w:t>saranno trattate</w:t>
      </w:r>
      <w:r w:rsidR="0037426D">
        <w:rPr>
          <w:rFonts w:cs="Calibri"/>
          <w:sz w:val="28"/>
          <w:szCs w:val="28"/>
        </w:rPr>
        <w:t xml:space="preserve">, </w:t>
      </w:r>
      <w:r w:rsidR="0037426D" w:rsidRPr="00780BD0">
        <w:rPr>
          <w:rFonts w:cs="Calibri"/>
          <w:sz w:val="28"/>
          <w:szCs w:val="28"/>
        </w:rPr>
        <w:t>una alla volta, secondo l’ordine</w:t>
      </w:r>
      <w:r w:rsidR="0037426D">
        <w:rPr>
          <w:rFonts w:cs="Calibri"/>
          <w:sz w:val="28"/>
          <w:szCs w:val="28"/>
        </w:rPr>
        <w:t xml:space="preserve"> </w:t>
      </w:r>
      <w:r w:rsidR="0037426D" w:rsidRPr="00780BD0">
        <w:rPr>
          <w:rFonts w:cs="Calibri"/>
          <w:sz w:val="28"/>
          <w:szCs w:val="28"/>
        </w:rPr>
        <w:t>indicato</w:t>
      </w:r>
      <w:r w:rsidR="0037426D">
        <w:rPr>
          <w:rFonts w:cs="Calibri"/>
          <w:sz w:val="28"/>
          <w:szCs w:val="28"/>
        </w:rPr>
        <w:t xml:space="preserve"> </w:t>
      </w:r>
      <w:r w:rsidR="0037426D" w:rsidRPr="00780BD0">
        <w:rPr>
          <w:rFonts w:cs="Calibri"/>
          <w:sz w:val="28"/>
          <w:szCs w:val="28"/>
        </w:rPr>
        <w:t xml:space="preserve">a partire dalle ore 09.00, </w:t>
      </w:r>
      <w:r w:rsidR="005511E3">
        <w:rPr>
          <w:rFonts w:cs="Calibri"/>
          <w:sz w:val="28"/>
          <w:szCs w:val="28"/>
        </w:rPr>
        <w:t>con le modalità di cui al DP</w:t>
      </w:r>
      <w:r w:rsidR="0076645B">
        <w:rPr>
          <w:rFonts w:cs="Calibri"/>
          <w:sz w:val="28"/>
          <w:szCs w:val="28"/>
        </w:rPr>
        <w:t>T 140/</w:t>
      </w:r>
      <w:r w:rsidR="005511E3">
        <w:rPr>
          <w:rFonts w:cs="Calibri"/>
          <w:sz w:val="28"/>
          <w:szCs w:val="28"/>
        </w:rPr>
        <w:t>2020</w:t>
      </w:r>
      <w:r w:rsidR="0037426D">
        <w:rPr>
          <w:rFonts w:cs="Calibri"/>
          <w:sz w:val="28"/>
          <w:szCs w:val="28"/>
        </w:rPr>
        <w:t xml:space="preserve"> le</w:t>
      </w:r>
      <w:r w:rsidR="00345DD0">
        <w:rPr>
          <w:rFonts w:cs="Calibri"/>
          <w:sz w:val="28"/>
          <w:szCs w:val="28"/>
        </w:rPr>
        <w:t xml:space="preserve"> seguenti</w:t>
      </w:r>
      <w:r w:rsidR="0037426D">
        <w:rPr>
          <w:rFonts w:cs="Calibri"/>
          <w:sz w:val="28"/>
          <w:szCs w:val="28"/>
        </w:rPr>
        <w:t xml:space="preserve"> prime udienze:</w:t>
      </w:r>
    </w:p>
    <w:p w:rsidR="0037426D" w:rsidRDefault="0037426D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37426D" w:rsidRPr="0037426D" w:rsidRDefault="0037426D" w:rsidP="00BA7567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37426D">
        <w:rPr>
          <w:rFonts w:cs="Calibri"/>
          <w:b/>
          <w:sz w:val="28"/>
          <w:szCs w:val="28"/>
        </w:rPr>
        <w:t xml:space="preserve">R.G. </w:t>
      </w:r>
      <w:r w:rsidR="009A2F4E">
        <w:rPr>
          <w:rFonts w:cs="Calibri"/>
          <w:b/>
          <w:sz w:val="28"/>
          <w:szCs w:val="28"/>
        </w:rPr>
        <w:t>776/2020; 3034/2020; 3194/2020; 4046/2020; 4501/2020; 5150/2020</w:t>
      </w:r>
    </w:p>
    <w:p w:rsidR="0037426D" w:rsidRDefault="0037426D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E1587D" w:rsidRDefault="0037426D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Saranno trattate a seguire, nell’ordine e con le modalità di cui al DPT 140/2020 </w:t>
      </w:r>
      <w:r w:rsidR="00BA7567" w:rsidRPr="00780BD0">
        <w:rPr>
          <w:rFonts w:cs="Calibri"/>
          <w:sz w:val="28"/>
          <w:szCs w:val="28"/>
        </w:rPr>
        <w:t xml:space="preserve"> le </w:t>
      </w:r>
      <w:r>
        <w:rPr>
          <w:rFonts w:cs="Calibri"/>
          <w:sz w:val="28"/>
          <w:szCs w:val="28"/>
        </w:rPr>
        <w:t xml:space="preserve">seguenti </w:t>
      </w:r>
      <w:r w:rsidR="00BA7567" w:rsidRPr="00780BD0">
        <w:rPr>
          <w:rFonts w:cs="Calibri"/>
          <w:sz w:val="28"/>
          <w:szCs w:val="28"/>
        </w:rPr>
        <w:t xml:space="preserve"> </w:t>
      </w:r>
      <w:r w:rsidR="005511E3" w:rsidRPr="005511E3">
        <w:rPr>
          <w:rFonts w:cs="Calibri"/>
          <w:sz w:val="28"/>
          <w:szCs w:val="28"/>
        </w:rPr>
        <w:t>cause</w:t>
      </w:r>
      <w:r w:rsidR="00E1587D">
        <w:rPr>
          <w:rFonts w:cs="Calibri"/>
          <w:sz w:val="28"/>
          <w:szCs w:val="28"/>
        </w:rPr>
        <w:t>:</w:t>
      </w:r>
    </w:p>
    <w:p w:rsidR="0037426D" w:rsidRDefault="0037426D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5A342F" w:rsidRPr="0037426D" w:rsidRDefault="005511E3" w:rsidP="00BA7567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R.G.</w:t>
      </w:r>
      <w:r w:rsidR="009A2F4E">
        <w:rPr>
          <w:rFonts w:cs="Calibri"/>
          <w:b/>
          <w:sz w:val="28"/>
          <w:szCs w:val="28"/>
        </w:rPr>
        <w:t xml:space="preserve"> 5218/2013; </w:t>
      </w:r>
      <w:r w:rsidR="00345DD0">
        <w:rPr>
          <w:rFonts w:cs="Calibri"/>
          <w:b/>
          <w:sz w:val="28"/>
          <w:szCs w:val="28"/>
        </w:rPr>
        <w:t xml:space="preserve">7790/2013; </w:t>
      </w:r>
      <w:r w:rsidR="009A2F4E">
        <w:rPr>
          <w:rFonts w:cs="Calibri"/>
          <w:b/>
          <w:sz w:val="28"/>
          <w:szCs w:val="28"/>
        </w:rPr>
        <w:t xml:space="preserve">9152/2013; </w:t>
      </w:r>
      <w:r w:rsidR="00345DD0">
        <w:rPr>
          <w:rFonts w:cs="Calibri"/>
          <w:b/>
          <w:sz w:val="28"/>
          <w:szCs w:val="28"/>
        </w:rPr>
        <w:t xml:space="preserve">8563/2013; 2474/2014; 2887/2014; 7972/2014; </w:t>
      </w:r>
      <w:r>
        <w:rPr>
          <w:rFonts w:cs="Calibri"/>
          <w:b/>
          <w:sz w:val="28"/>
          <w:szCs w:val="28"/>
        </w:rPr>
        <w:t xml:space="preserve"> </w:t>
      </w:r>
      <w:r w:rsidR="00345DD0">
        <w:rPr>
          <w:rFonts w:cs="Calibri"/>
          <w:b/>
          <w:sz w:val="28"/>
          <w:szCs w:val="28"/>
        </w:rPr>
        <w:t xml:space="preserve">8063/2014; 9298/2014; </w:t>
      </w:r>
      <w:r w:rsidR="009A2F4E">
        <w:rPr>
          <w:rFonts w:cs="Calibri"/>
          <w:b/>
          <w:sz w:val="28"/>
          <w:szCs w:val="28"/>
        </w:rPr>
        <w:t xml:space="preserve">166/2015; 6399/2015; </w:t>
      </w:r>
      <w:r w:rsidR="00345DD0">
        <w:rPr>
          <w:rFonts w:cs="Calibri"/>
          <w:b/>
          <w:sz w:val="28"/>
          <w:szCs w:val="28"/>
        </w:rPr>
        <w:t>7988/2015</w:t>
      </w:r>
      <w:r w:rsidR="009A2F4E">
        <w:rPr>
          <w:rFonts w:cs="Calibri"/>
          <w:b/>
          <w:sz w:val="28"/>
          <w:szCs w:val="28"/>
        </w:rPr>
        <w:t>; 82/2016; 210/2016.</w:t>
      </w:r>
    </w:p>
    <w:p w:rsidR="00B35151" w:rsidRDefault="00B35151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B35151" w:rsidRDefault="005511E3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Le opp.ni 615 </w:t>
      </w:r>
      <w:proofErr w:type="spellStart"/>
      <w:r>
        <w:rPr>
          <w:rFonts w:cs="Calibri"/>
          <w:sz w:val="28"/>
          <w:szCs w:val="28"/>
        </w:rPr>
        <w:t>cpc</w:t>
      </w:r>
      <w:proofErr w:type="spellEnd"/>
      <w:r>
        <w:rPr>
          <w:rFonts w:cs="Calibri"/>
          <w:sz w:val="28"/>
          <w:szCs w:val="28"/>
        </w:rPr>
        <w:t xml:space="preserve"> saranno trattate a partire dalle ore 12.30 e le cause ex</w:t>
      </w:r>
      <w:r w:rsidR="00B35151">
        <w:rPr>
          <w:rFonts w:cs="Calibri"/>
          <w:sz w:val="28"/>
          <w:szCs w:val="28"/>
        </w:rPr>
        <w:t xml:space="preserve"> art. 309 </w:t>
      </w:r>
      <w:proofErr w:type="spellStart"/>
      <w:r w:rsidR="00B35151">
        <w:rPr>
          <w:rFonts w:cs="Calibri"/>
          <w:sz w:val="28"/>
          <w:szCs w:val="28"/>
        </w:rPr>
        <w:t>cpc</w:t>
      </w:r>
      <w:proofErr w:type="spellEnd"/>
      <w:r w:rsidR="00B35151">
        <w:rPr>
          <w:rFonts w:cs="Calibri"/>
          <w:sz w:val="28"/>
          <w:szCs w:val="28"/>
        </w:rPr>
        <w:t>. saranno trattate nella parte finale della mattinata.</w:t>
      </w:r>
    </w:p>
    <w:p w:rsidR="00F03AF6" w:rsidRDefault="00F03AF6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03AF6" w:rsidRPr="00780BD0" w:rsidRDefault="00F03AF6" w:rsidP="00F03AF6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Le restanti cause sono rinviate alla udienza del  </w:t>
      </w:r>
      <w:r w:rsidR="000C001A" w:rsidRPr="000C001A">
        <w:rPr>
          <w:rFonts w:cs="Calibri"/>
          <w:b/>
          <w:sz w:val="28"/>
          <w:szCs w:val="28"/>
          <w:u w:val="single"/>
        </w:rPr>
        <w:t>0</w:t>
      </w:r>
      <w:r w:rsidR="00345DD0">
        <w:rPr>
          <w:rFonts w:cs="Calibri"/>
          <w:b/>
          <w:sz w:val="28"/>
          <w:szCs w:val="28"/>
          <w:u w:val="single"/>
        </w:rPr>
        <w:t>8</w:t>
      </w:r>
      <w:r w:rsidR="000C001A" w:rsidRPr="000C001A">
        <w:rPr>
          <w:rFonts w:cs="Calibri"/>
          <w:b/>
          <w:sz w:val="28"/>
          <w:szCs w:val="28"/>
          <w:u w:val="single"/>
        </w:rPr>
        <w:t>.10.202</w:t>
      </w:r>
      <w:r w:rsidR="00791EB8">
        <w:rPr>
          <w:rFonts w:cs="Calibri"/>
          <w:b/>
          <w:sz w:val="28"/>
          <w:szCs w:val="28"/>
          <w:u w:val="single"/>
        </w:rPr>
        <w:t>1</w:t>
      </w:r>
      <w:r w:rsidR="000C001A">
        <w:rPr>
          <w:rFonts w:cs="Calibri"/>
          <w:sz w:val="28"/>
          <w:szCs w:val="28"/>
        </w:rPr>
        <w:t xml:space="preserve"> </w:t>
      </w:r>
    </w:p>
    <w:p w:rsidR="00B35151" w:rsidRDefault="00B35151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780BD0" w:rsidRPr="0061311C" w:rsidRDefault="00780BD0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sono autorizzate a depositare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b/>
          <w:sz w:val="24"/>
          <w:szCs w:val="24"/>
          <w:u w:val="single"/>
        </w:rPr>
        <w:t>in udienza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verbale dattiloscritto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contente le proprie deduzioni, istanze, difese e conclusioni.</w:t>
      </w:r>
    </w:p>
    <w:p w:rsidR="00780BD0" w:rsidRPr="0061311C" w:rsidRDefault="00780BD0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780BD0" w:rsidRPr="0061311C" w:rsidRDefault="00780BD0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:rsidR="00806585" w:rsidRDefault="00806585" w:rsidP="00BA7567">
      <w:pPr>
        <w:autoSpaceDE w:val="0"/>
        <w:autoSpaceDN w:val="0"/>
        <w:adjustRightInd w:val="0"/>
        <w:jc w:val="both"/>
        <w:rPr>
          <w:rFonts w:cs="Calibri"/>
        </w:rPr>
      </w:pPr>
    </w:p>
    <w:p w:rsidR="00780BD0" w:rsidRPr="0061311C" w:rsidRDefault="00780BD0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sono invitate ad accedere all’aula di udienza non prima dell’ora fissata per la trattazione della causa e a trattenersi per il tempo strettamente necessario.</w:t>
      </w:r>
    </w:p>
    <w:p w:rsidR="00780BD0" w:rsidRPr="00780BD0" w:rsidRDefault="00780BD0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2C1F12" w:rsidRPr="0090156A" w:rsidRDefault="0010677B" w:rsidP="002C1F12">
      <w:pPr>
        <w:jc w:val="both"/>
        <w:rPr>
          <w:rFonts w:cs="Calibri"/>
          <w:sz w:val="28"/>
          <w:szCs w:val="28"/>
        </w:rPr>
      </w:pPr>
      <w:r w:rsidRPr="0090156A">
        <w:rPr>
          <w:rFonts w:cs="Calibri"/>
          <w:sz w:val="28"/>
          <w:szCs w:val="28"/>
        </w:rPr>
        <w:t>Manda</w:t>
      </w:r>
      <w:r w:rsidR="00BC56D6" w:rsidRPr="0090156A">
        <w:rPr>
          <w:rFonts w:cs="Calibri"/>
          <w:sz w:val="28"/>
          <w:szCs w:val="28"/>
        </w:rPr>
        <w:t xml:space="preserve"> alla Cancelleria per le comunicazioni </w:t>
      </w:r>
      <w:r w:rsidR="00806585" w:rsidRPr="0090156A">
        <w:rPr>
          <w:rFonts w:cs="Calibri"/>
          <w:sz w:val="28"/>
          <w:szCs w:val="28"/>
        </w:rPr>
        <w:t>di rito</w:t>
      </w:r>
      <w:r w:rsidR="00BC56D6" w:rsidRPr="0090156A">
        <w:rPr>
          <w:rFonts w:cs="Calibri"/>
          <w:sz w:val="28"/>
          <w:szCs w:val="28"/>
        </w:rPr>
        <w:t xml:space="preserve"> </w:t>
      </w:r>
      <w:r w:rsidR="002C1F12" w:rsidRPr="0090156A">
        <w:rPr>
          <w:rFonts w:cs="Calibri"/>
          <w:sz w:val="28"/>
          <w:szCs w:val="28"/>
        </w:rPr>
        <w:t xml:space="preserve"> </w:t>
      </w:r>
    </w:p>
    <w:p w:rsidR="0061311C" w:rsidRDefault="002C1F12" w:rsidP="002C1F12">
      <w:pPr>
        <w:jc w:val="both"/>
        <w:rPr>
          <w:rFonts w:cs="Calibri"/>
          <w:b/>
          <w:sz w:val="28"/>
          <w:szCs w:val="28"/>
        </w:rPr>
      </w:pPr>
      <w:r w:rsidRPr="00861BAE">
        <w:rPr>
          <w:rFonts w:cs="Calibri"/>
          <w:b/>
          <w:sz w:val="28"/>
          <w:szCs w:val="28"/>
        </w:rPr>
        <w:t xml:space="preserve">Marano di Napoli </w:t>
      </w:r>
      <w:r w:rsidR="005511E3">
        <w:rPr>
          <w:rFonts w:cs="Calibri"/>
          <w:b/>
          <w:sz w:val="28"/>
          <w:szCs w:val="28"/>
        </w:rPr>
        <w:t>2</w:t>
      </w:r>
      <w:r w:rsidR="009A2F4E">
        <w:rPr>
          <w:rFonts w:cs="Calibri"/>
          <w:b/>
          <w:sz w:val="28"/>
          <w:szCs w:val="28"/>
        </w:rPr>
        <w:t>5</w:t>
      </w:r>
      <w:bookmarkStart w:id="0" w:name="_GoBack"/>
      <w:bookmarkEnd w:id="0"/>
      <w:r w:rsidRPr="00861BAE">
        <w:rPr>
          <w:rFonts w:cs="Calibri"/>
          <w:b/>
          <w:sz w:val="28"/>
          <w:szCs w:val="28"/>
        </w:rPr>
        <w:t>.</w:t>
      </w:r>
      <w:r w:rsidR="00861BAE">
        <w:rPr>
          <w:rFonts w:cs="Calibri"/>
          <w:b/>
          <w:sz w:val="28"/>
          <w:szCs w:val="28"/>
        </w:rPr>
        <w:t>11</w:t>
      </w:r>
      <w:r w:rsidRPr="00861BAE">
        <w:rPr>
          <w:rFonts w:cs="Calibri"/>
          <w:b/>
          <w:sz w:val="28"/>
          <w:szCs w:val="28"/>
        </w:rPr>
        <w:t>.2020</w:t>
      </w:r>
    </w:p>
    <w:p w:rsidR="000C0156" w:rsidRPr="000C0156" w:rsidRDefault="00861BAE" w:rsidP="002C1F12">
      <w:pPr>
        <w:jc w:val="both"/>
        <w:rPr>
          <w:rFonts w:cs="Calibri"/>
          <w:b/>
        </w:rPr>
      </w:pPr>
      <w:r>
        <w:rPr>
          <w:rFonts w:cs="Calibri"/>
          <w:b/>
          <w:sz w:val="28"/>
          <w:szCs w:val="28"/>
        </w:rPr>
        <w:t xml:space="preserve">               </w:t>
      </w:r>
      <w:r w:rsidR="002C1F12" w:rsidRPr="00861BAE">
        <w:rPr>
          <w:rFonts w:cs="Calibri"/>
          <w:b/>
          <w:sz w:val="28"/>
          <w:szCs w:val="28"/>
        </w:rPr>
        <w:t xml:space="preserve">                                                                                                       </w:t>
      </w:r>
      <w:r w:rsidR="00E1587D">
        <w:rPr>
          <w:rFonts w:cs="Calibri"/>
          <w:b/>
          <w:sz w:val="28"/>
          <w:szCs w:val="28"/>
        </w:rPr>
        <w:t xml:space="preserve"> </w:t>
      </w:r>
      <w:r w:rsidR="002C1F12" w:rsidRPr="00861BAE">
        <w:rPr>
          <w:rFonts w:cs="Calibri"/>
          <w:b/>
          <w:sz w:val="28"/>
          <w:szCs w:val="28"/>
        </w:rPr>
        <w:t xml:space="preserve">          </w:t>
      </w:r>
      <w:r w:rsidR="000C0156" w:rsidRPr="000C0156">
        <w:rPr>
          <w:rFonts w:cs="Calibri"/>
          <w:b/>
        </w:rPr>
        <w:t xml:space="preserve">Il Giudice </w:t>
      </w:r>
    </w:p>
    <w:p w:rsidR="0012534C" w:rsidRPr="000C0156" w:rsidRDefault="000C0156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</w:t>
      </w:r>
      <w:proofErr w:type="spellStart"/>
      <w:r w:rsidRPr="00D57FBE">
        <w:rPr>
          <w:rFonts w:cs="Calibri"/>
          <w:b/>
          <w:i/>
        </w:rPr>
        <w:t>Iodice</w:t>
      </w:r>
      <w:proofErr w:type="spellEnd"/>
      <w:r w:rsidRPr="00D57FBE">
        <w:rPr>
          <w:rFonts w:cs="Calibri"/>
          <w:b/>
          <w:i/>
        </w:rPr>
        <w:t xml:space="preserve"> </w:t>
      </w:r>
    </w:p>
    <w:sectPr w:rsidR="0012534C" w:rsidRPr="000C0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cs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1715C"/>
    <w:rsid w:val="00021FC8"/>
    <w:rsid w:val="00057BD7"/>
    <w:rsid w:val="00072513"/>
    <w:rsid w:val="000B5CF2"/>
    <w:rsid w:val="000C001A"/>
    <w:rsid w:val="000C0156"/>
    <w:rsid w:val="000C5F7E"/>
    <w:rsid w:val="000F482D"/>
    <w:rsid w:val="0010677B"/>
    <w:rsid w:val="0012534C"/>
    <w:rsid w:val="0015627D"/>
    <w:rsid w:val="00163EE9"/>
    <w:rsid w:val="00167269"/>
    <w:rsid w:val="001748C2"/>
    <w:rsid w:val="001A21E8"/>
    <w:rsid w:val="0020496E"/>
    <w:rsid w:val="002C1F12"/>
    <w:rsid w:val="00345DD0"/>
    <w:rsid w:val="003656E9"/>
    <w:rsid w:val="0037426D"/>
    <w:rsid w:val="00382C4D"/>
    <w:rsid w:val="0040154C"/>
    <w:rsid w:val="00441123"/>
    <w:rsid w:val="004E44AE"/>
    <w:rsid w:val="00517B61"/>
    <w:rsid w:val="00521684"/>
    <w:rsid w:val="005470F6"/>
    <w:rsid w:val="005511E3"/>
    <w:rsid w:val="005964C1"/>
    <w:rsid w:val="005A342F"/>
    <w:rsid w:val="006052CA"/>
    <w:rsid w:val="0061311C"/>
    <w:rsid w:val="00621A58"/>
    <w:rsid w:val="00644C51"/>
    <w:rsid w:val="006F3D99"/>
    <w:rsid w:val="00764256"/>
    <w:rsid w:val="0076645B"/>
    <w:rsid w:val="00780BD0"/>
    <w:rsid w:val="00791EB8"/>
    <w:rsid w:val="007E08F5"/>
    <w:rsid w:val="00806585"/>
    <w:rsid w:val="00852C7E"/>
    <w:rsid w:val="0085791F"/>
    <w:rsid w:val="00861BAE"/>
    <w:rsid w:val="00881708"/>
    <w:rsid w:val="008867E1"/>
    <w:rsid w:val="008A2EB5"/>
    <w:rsid w:val="008A3627"/>
    <w:rsid w:val="008E0A62"/>
    <w:rsid w:val="008E45E8"/>
    <w:rsid w:val="008E5272"/>
    <w:rsid w:val="0090156A"/>
    <w:rsid w:val="0096581C"/>
    <w:rsid w:val="009A2F4E"/>
    <w:rsid w:val="009A7F85"/>
    <w:rsid w:val="009F3F4E"/>
    <w:rsid w:val="00A50C39"/>
    <w:rsid w:val="00A91D33"/>
    <w:rsid w:val="00AD347F"/>
    <w:rsid w:val="00B150DB"/>
    <w:rsid w:val="00B35151"/>
    <w:rsid w:val="00B46E5C"/>
    <w:rsid w:val="00B875E7"/>
    <w:rsid w:val="00B87A1A"/>
    <w:rsid w:val="00BA7567"/>
    <w:rsid w:val="00BC56D6"/>
    <w:rsid w:val="00CA3EFA"/>
    <w:rsid w:val="00CE0F90"/>
    <w:rsid w:val="00D11EE3"/>
    <w:rsid w:val="00D57FBE"/>
    <w:rsid w:val="00DF708B"/>
    <w:rsid w:val="00E1587D"/>
    <w:rsid w:val="00E522D4"/>
    <w:rsid w:val="00E84779"/>
    <w:rsid w:val="00E93A6E"/>
    <w:rsid w:val="00EC79F2"/>
    <w:rsid w:val="00EE23D2"/>
    <w:rsid w:val="00F03AF6"/>
    <w:rsid w:val="00F5423A"/>
    <w:rsid w:val="00F6680A"/>
    <w:rsid w:val="00FB3A35"/>
    <w:rsid w:val="00FB3FD9"/>
    <w:rsid w:val="00FB6C81"/>
    <w:rsid w:val="00FD28FD"/>
    <w:rsid w:val="00FE4AB9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C5C5-EBB2-814B-B49F-3512B998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0C0156"/>
    <w:rPr>
      <w:color w:val="0000FF"/>
      <w:u w:val="single"/>
    </w:rPr>
  </w:style>
  <w:style w:type="paragraph" w:styleId="Testofumetto">
    <w:name w:val="Balloon Text"/>
    <w:basedOn w:val="Normale"/>
    <w:semiHidden/>
    <w:rsid w:val="00BC5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hp</cp:lastModifiedBy>
  <cp:revision>2</cp:revision>
  <cp:lastPrinted>2020-11-25T10:28:00Z</cp:lastPrinted>
  <dcterms:created xsi:type="dcterms:W3CDTF">2020-11-25T10:29:00Z</dcterms:created>
  <dcterms:modified xsi:type="dcterms:W3CDTF">2020-11-25T10:29:00Z</dcterms:modified>
</cp:coreProperties>
</file>