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22.01.2021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1930/15;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5243/15;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7652/16;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8755/16;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8861/16;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8939/16;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9251/16;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9325/16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10809/16;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11516/16;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11958/16;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12056/16;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12230/16;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12534/16;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12537/16;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12877/16;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13511/16;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13688/16;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16347/16;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17003/16.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22.10.2021.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20.01.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