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747" w:rsidRDefault="003633CB" w:rsidP="000C0156">
      <w:pPr>
        <w:jc w:val="center"/>
        <w:rPr>
          <w:rFonts w:cs="Calibri"/>
          <w:b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>
            <wp:extent cx="581025" cy="6286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747" w:rsidRDefault="000B2747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>Ufficio del GdP di Marano di Napoli</w:t>
      </w:r>
    </w:p>
    <w:p w:rsidR="000B2747" w:rsidRDefault="000B2747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>P Avv Giovanna Iodice</w:t>
      </w:r>
    </w:p>
    <w:p w:rsidR="000B2747" w:rsidRDefault="000B2747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In ottemperanza al DPT  33/2021 </w:t>
      </w:r>
    </w:p>
    <w:p w:rsidR="000B2747" w:rsidRPr="001748C2" w:rsidRDefault="000B2747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:rsidR="000B2747" w:rsidRDefault="000B2747" w:rsidP="0037426D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>
        <w:rPr>
          <w:rFonts w:cs="Calibri"/>
          <w:b/>
          <w:sz w:val="28"/>
          <w:szCs w:val="28"/>
          <w:u w:val="single"/>
        </w:rPr>
        <w:t>15.03.2021,</w:t>
      </w:r>
      <w:r w:rsidRPr="00780BD0">
        <w:rPr>
          <w:rFonts w:cs="Calibri"/>
          <w:sz w:val="28"/>
          <w:szCs w:val="28"/>
        </w:rPr>
        <w:t xml:space="preserve">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>indicato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09.00, </w:t>
      </w:r>
      <w:r>
        <w:rPr>
          <w:rFonts w:cs="Calibri"/>
          <w:sz w:val="28"/>
          <w:szCs w:val="28"/>
        </w:rPr>
        <w:t>con le modalità di cui al DPT 33/2021 le seguenti cause, nelle quali sono ricomprese anche quelle i cui fascicoli risultano allo stato mancanti:</w:t>
      </w:r>
    </w:p>
    <w:p w:rsidR="000B2747" w:rsidRDefault="000B2747" w:rsidP="0037426D">
      <w:pPr>
        <w:jc w:val="both"/>
        <w:rPr>
          <w:rFonts w:cs="Calibri"/>
          <w:sz w:val="28"/>
          <w:szCs w:val="28"/>
        </w:rPr>
      </w:pPr>
    </w:p>
    <w:p w:rsidR="000B2747" w:rsidRDefault="000B2747" w:rsidP="00627DBD">
      <w:pPr>
        <w:jc w:val="both"/>
        <w:rPr>
          <w:rFonts w:cs="Calibri"/>
          <w:b/>
          <w:sz w:val="28"/>
          <w:szCs w:val="28"/>
        </w:rPr>
      </w:pPr>
      <w:r w:rsidRPr="00DD2D7B">
        <w:rPr>
          <w:rFonts w:cs="Calibri"/>
          <w:b/>
          <w:sz w:val="28"/>
          <w:szCs w:val="28"/>
        </w:rPr>
        <w:t>R.G.:</w:t>
      </w:r>
      <w:r>
        <w:rPr>
          <w:rFonts w:cs="Calibri"/>
          <w:b/>
          <w:sz w:val="28"/>
          <w:szCs w:val="28"/>
        </w:rPr>
        <w:t xml:space="preserve"> 7996/2013; 1872/2014; 3467/2015; 4685/2015; 146/2016; 1226/2016; 2481/2016; 9145/2016; 63/2017; 5566/2017; 6641/2017; 7758/2017; 8094/2017; 9018/2017; 11526/2017; 11862/2017; 13649/2017; 14213/2017; 18797/2017; 10106/2018; 10527/2020</w:t>
      </w:r>
    </w:p>
    <w:p w:rsidR="000B2747" w:rsidRDefault="000B2747" w:rsidP="00627DB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</w:p>
    <w:p w:rsidR="000B2747" w:rsidRDefault="000B2747" w:rsidP="00FA4DEB">
      <w:pPr>
        <w:jc w:val="both"/>
        <w:rPr>
          <w:rFonts w:cs="Calibri"/>
          <w:b/>
          <w:sz w:val="28"/>
          <w:szCs w:val="28"/>
        </w:rPr>
      </w:pPr>
      <w:r w:rsidRPr="00A2159A">
        <w:rPr>
          <w:rFonts w:cs="Calibri"/>
          <w:sz w:val="28"/>
          <w:szCs w:val="28"/>
        </w:rPr>
        <w:t>La causa</w:t>
      </w:r>
      <w:r>
        <w:rPr>
          <w:rFonts w:cs="Calibri"/>
          <w:b/>
          <w:sz w:val="28"/>
          <w:szCs w:val="28"/>
        </w:rPr>
        <w:t xml:space="preserve"> r.g. 9926/2016 </w:t>
      </w:r>
      <w:r w:rsidRPr="00A2159A">
        <w:rPr>
          <w:rFonts w:cs="Calibri"/>
          <w:sz w:val="28"/>
          <w:szCs w:val="28"/>
        </w:rPr>
        <w:t>sarà tratta</w:t>
      </w:r>
      <w:r>
        <w:rPr>
          <w:rFonts w:cs="Calibri"/>
          <w:sz w:val="28"/>
          <w:szCs w:val="28"/>
        </w:rPr>
        <w:t>ta</w:t>
      </w:r>
      <w:r>
        <w:rPr>
          <w:rFonts w:cs="Calibri"/>
          <w:b/>
          <w:sz w:val="28"/>
          <w:szCs w:val="28"/>
        </w:rPr>
        <w:t xml:space="preserve"> alle ore 12:30 </w:t>
      </w:r>
    </w:p>
    <w:p w:rsidR="000B2747" w:rsidRDefault="000B2747" w:rsidP="00627DBD">
      <w:pPr>
        <w:jc w:val="both"/>
        <w:rPr>
          <w:rFonts w:cs="Calibri"/>
          <w:sz w:val="28"/>
          <w:szCs w:val="28"/>
        </w:rPr>
      </w:pPr>
    </w:p>
    <w:p w:rsidR="000B2747" w:rsidRDefault="000B2747" w:rsidP="00627DB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Saranno inoltre trattati a seguire i seguenti procedimenti:</w:t>
      </w:r>
    </w:p>
    <w:p w:rsidR="000B2747" w:rsidRPr="00FA4DEB" w:rsidRDefault="000B2747" w:rsidP="00627DBD">
      <w:pPr>
        <w:jc w:val="both"/>
        <w:rPr>
          <w:rFonts w:cs="Calibri"/>
          <w:sz w:val="28"/>
          <w:szCs w:val="28"/>
        </w:rPr>
      </w:pPr>
      <w:r w:rsidRPr="00FA4DEB">
        <w:rPr>
          <w:rFonts w:cs="Calibri"/>
          <w:sz w:val="28"/>
          <w:szCs w:val="28"/>
        </w:rPr>
        <w:t xml:space="preserve">r.g. </w:t>
      </w:r>
      <w:r w:rsidRPr="00FA4DEB">
        <w:rPr>
          <w:rFonts w:cs="Calibri"/>
          <w:b/>
          <w:sz w:val="28"/>
          <w:szCs w:val="28"/>
        </w:rPr>
        <w:t>10408/2015</w:t>
      </w:r>
      <w:r w:rsidRPr="00FA4DEB">
        <w:rPr>
          <w:rFonts w:cs="Calibri"/>
          <w:sz w:val="28"/>
          <w:szCs w:val="28"/>
        </w:rPr>
        <w:t xml:space="preserve"> (procedimento ex art. 288. cpc</w:t>
      </w:r>
      <w:r>
        <w:rPr>
          <w:rFonts w:cs="Calibri"/>
          <w:sz w:val="28"/>
          <w:szCs w:val="28"/>
        </w:rPr>
        <w:t xml:space="preserve">) </w:t>
      </w:r>
      <w:r w:rsidRPr="00FA4DEB">
        <w:rPr>
          <w:rFonts w:cs="Calibri"/>
          <w:sz w:val="28"/>
          <w:szCs w:val="28"/>
        </w:rPr>
        <w:t>:</w:t>
      </w:r>
    </w:p>
    <w:p w:rsidR="000B2747" w:rsidRDefault="000B2747" w:rsidP="00627DB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R.G. 3909/2018; 14794/2018; 18647/2018; 7643/2019 </w:t>
      </w:r>
    </w:p>
    <w:p w:rsidR="000B2747" w:rsidRDefault="000B2747" w:rsidP="00627DBD">
      <w:pPr>
        <w:jc w:val="both"/>
        <w:rPr>
          <w:rFonts w:cs="Calibri"/>
          <w:b/>
          <w:sz w:val="28"/>
          <w:szCs w:val="28"/>
        </w:rPr>
      </w:pPr>
    </w:p>
    <w:p w:rsidR="000B2747" w:rsidRDefault="000B2747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 cause ex art. 181 e ex art. 309 cpc. saranno trattate nella parte finale della mattinata.</w:t>
      </w:r>
    </w:p>
    <w:p w:rsidR="000B2747" w:rsidRDefault="000B2747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</w:p>
    <w:p w:rsidR="000B2747" w:rsidRDefault="000B2747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507787">
        <w:rPr>
          <w:rFonts w:cs="Calibri"/>
          <w:sz w:val="24"/>
          <w:szCs w:val="24"/>
        </w:rPr>
        <w:t>Si precisa che nella individuazione della cause da trattare non si è tenuto conto dei fascicoli che allo stato risultano mancanti. Si invitano, pertanto, le parti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le cui cause,</w:t>
      </w:r>
      <w:r w:rsidRPr="0050778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benchè</w:t>
      </w:r>
      <w:r w:rsidRPr="00507787">
        <w:rPr>
          <w:rFonts w:cs="Calibri"/>
          <w:sz w:val="24"/>
          <w:szCs w:val="24"/>
        </w:rPr>
        <w:t xml:space="preserve"> di più vecchia iscrizione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risultassero</w:t>
      </w:r>
      <w:r>
        <w:rPr>
          <w:rFonts w:cs="Calibri"/>
          <w:sz w:val="24"/>
          <w:szCs w:val="24"/>
        </w:rPr>
        <w:t xml:space="preserve"> escluse</w:t>
      </w:r>
      <w:r w:rsidRPr="00507787">
        <w:rPr>
          <w:rFonts w:cs="Calibri"/>
          <w:sz w:val="24"/>
          <w:szCs w:val="24"/>
        </w:rPr>
        <w:t xml:space="preserve"> dal presente decreto, a depositare</w:t>
      </w:r>
      <w:r>
        <w:rPr>
          <w:rFonts w:cs="Calibri"/>
          <w:sz w:val="24"/>
          <w:szCs w:val="24"/>
        </w:rPr>
        <w:t xml:space="preserve"> </w:t>
      </w:r>
      <w:r w:rsidRPr="00507787">
        <w:rPr>
          <w:rFonts w:cs="Calibri"/>
          <w:sz w:val="24"/>
          <w:szCs w:val="24"/>
        </w:rPr>
        <w:t>istanza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per </w:t>
      </w:r>
      <w:r>
        <w:rPr>
          <w:rFonts w:cs="Calibri"/>
          <w:sz w:val="24"/>
          <w:szCs w:val="24"/>
        </w:rPr>
        <w:t xml:space="preserve">consentirne, all’esito di ricerche infruttuose, </w:t>
      </w:r>
      <w:r w:rsidRPr="00507787">
        <w:rPr>
          <w:rFonts w:cs="Calibri"/>
          <w:sz w:val="24"/>
          <w:szCs w:val="24"/>
        </w:rPr>
        <w:t xml:space="preserve">la loro ricostruzione.   </w:t>
      </w:r>
    </w:p>
    <w:p w:rsidR="000B2747" w:rsidRPr="0061311C" w:rsidRDefault="000B2747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sono autorizzate a depositare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b/>
          <w:sz w:val="24"/>
          <w:szCs w:val="24"/>
          <w:u w:val="single"/>
        </w:rPr>
        <w:t>in udienza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verbale dattiloscritto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contente le proprie deduzioni, istanze, difese e conclusioni.</w:t>
      </w:r>
    </w:p>
    <w:p w:rsidR="000B2747" w:rsidRPr="0061311C" w:rsidRDefault="000B2747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:rsidR="000B2747" w:rsidRPr="0061311C" w:rsidRDefault="000B2747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:rsidR="000B2747" w:rsidRPr="0090156A" w:rsidRDefault="000B2747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0C1FC3">
        <w:rPr>
          <w:rFonts w:cs="Calibri"/>
          <w:sz w:val="24"/>
          <w:szCs w:val="24"/>
        </w:rPr>
        <w:t>Manda alla Cancelleria per le comunicazioni di rito</w:t>
      </w:r>
      <w:r>
        <w:rPr>
          <w:rFonts w:cs="Calibri"/>
          <w:sz w:val="24"/>
          <w:szCs w:val="24"/>
        </w:rPr>
        <w:t>.</w:t>
      </w:r>
      <w:r w:rsidRPr="0090156A">
        <w:rPr>
          <w:rFonts w:cs="Calibri"/>
          <w:sz w:val="28"/>
          <w:szCs w:val="28"/>
        </w:rPr>
        <w:t xml:space="preserve">  </w:t>
      </w:r>
    </w:p>
    <w:p w:rsidR="000B2747" w:rsidRPr="000C0156" w:rsidRDefault="000B2747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Napoli </w:t>
      </w:r>
      <w:r>
        <w:rPr>
          <w:rFonts w:cs="Calibri"/>
          <w:b/>
          <w:sz w:val="28"/>
          <w:szCs w:val="28"/>
        </w:rPr>
        <w:t xml:space="preserve"> 10.03.2021</w:t>
      </w:r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Pr="000C0156">
        <w:rPr>
          <w:rFonts w:cs="Calibri"/>
          <w:b/>
        </w:rPr>
        <w:t xml:space="preserve">Il Giudice </w:t>
      </w:r>
    </w:p>
    <w:p w:rsidR="000B2747" w:rsidRPr="000C0156" w:rsidRDefault="000B2747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0B2747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6"/>
    <w:rsid w:val="00016DF8"/>
    <w:rsid w:val="0001715C"/>
    <w:rsid w:val="00021803"/>
    <w:rsid w:val="00021FC8"/>
    <w:rsid w:val="00057BD7"/>
    <w:rsid w:val="00072513"/>
    <w:rsid w:val="00081E47"/>
    <w:rsid w:val="000B2285"/>
    <w:rsid w:val="000B2747"/>
    <w:rsid w:val="000B5CF2"/>
    <w:rsid w:val="000C001A"/>
    <w:rsid w:val="000C0156"/>
    <w:rsid w:val="000C1FC3"/>
    <w:rsid w:val="000F482D"/>
    <w:rsid w:val="000F7BBA"/>
    <w:rsid w:val="0010677B"/>
    <w:rsid w:val="0012534C"/>
    <w:rsid w:val="00141CF6"/>
    <w:rsid w:val="0015627D"/>
    <w:rsid w:val="00163EE9"/>
    <w:rsid w:val="00167269"/>
    <w:rsid w:val="001748C2"/>
    <w:rsid w:val="00187984"/>
    <w:rsid w:val="001A21E8"/>
    <w:rsid w:val="0020496E"/>
    <w:rsid w:val="0022491C"/>
    <w:rsid w:val="00224F52"/>
    <w:rsid w:val="0023253E"/>
    <w:rsid w:val="00255AB8"/>
    <w:rsid w:val="002A156D"/>
    <w:rsid w:val="002A52C7"/>
    <w:rsid w:val="002B440E"/>
    <w:rsid w:val="002B4C10"/>
    <w:rsid w:val="002C1F12"/>
    <w:rsid w:val="002E0F0E"/>
    <w:rsid w:val="00310870"/>
    <w:rsid w:val="00345DD0"/>
    <w:rsid w:val="003633CB"/>
    <w:rsid w:val="003656E9"/>
    <w:rsid w:val="0037426D"/>
    <w:rsid w:val="00382C4D"/>
    <w:rsid w:val="0039125A"/>
    <w:rsid w:val="003A752B"/>
    <w:rsid w:val="003E0CDF"/>
    <w:rsid w:val="003E720D"/>
    <w:rsid w:val="004009FA"/>
    <w:rsid w:val="0040105F"/>
    <w:rsid w:val="0040154C"/>
    <w:rsid w:val="00414161"/>
    <w:rsid w:val="004144A7"/>
    <w:rsid w:val="00441123"/>
    <w:rsid w:val="0045785E"/>
    <w:rsid w:val="004604DD"/>
    <w:rsid w:val="00480158"/>
    <w:rsid w:val="004B4592"/>
    <w:rsid w:val="004E44AE"/>
    <w:rsid w:val="00507787"/>
    <w:rsid w:val="005152E4"/>
    <w:rsid w:val="00517B61"/>
    <w:rsid w:val="00521684"/>
    <w:rsid w:val="0052311B"/>
    <w:rsid w:val="005470F6"/>
    <w:rsid w:val="005511E3"/>
    <w:rsid w:val="005964C1"/>
    <w:rsid w:val="005A342F"/>
    <w:rsid w:val="005B5FB9"/>
    <w:rsid w:val="005C1CE5"/>
    <w:rsid w:val="005F47D9"/>
    <w:rsid w:val="006052CA"/>
    <w:rsid w:val="0061311C"/>
    <w:rsid w:val="00621FDB"/>
    <w:rsid w:val="00627DBD"/>
    <w:rsid w:val="00644C51"/>
    <w:rsid w:val="00682402"/>
    <w:rsid w:val="0069600F"/>
    <w:rsid w:val="006B73EB"/>
    <w:rsid w:val="006C097B"/>
    <w:rsid w:val="006C3274"/>
    <w:rsid w:val="006D27AB"/>
    <w:rsid w:val="006D7FA4"/>
    <w:rsid w:val="006F3D99"/>
    <w:rsid w:val="006F49C8"/>
    <w:rsid w:val="00753887"/>
    <w:rsid w:val="00764256"/>
    <w:rsid w:val="0076645B"/>
    <w:rsid w:val="00771A30"/>
    <w:rsid w:val="00780BD0"/>
    <w:rsid w:val="007A3644"/>
    <w:rsid w:val="007B0396"/>
    <w:rsid w:val="007E08F5"/>
    <w:rsid w:val="007E5DBA"/>
    <w:rsid w:val="00806585"/>
    <w:rsid w:val="00851782"/>
    <w:rsid w:val="00852C7E"/>
    <w:rsid w:val="0085791F"/>
    <w:rsid w:val="00861BAE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90156A"/>
    <w:rsid w:val="00923235"/>
    <w:rsid w:val="00933B33"/>
    <w:rsid w:val="00941510"/>
    <w:rsid w:val="0096581C"/>
    <w:rsid w:val="009661C4"/>
    <w:rsid w:val="009A7F85"/>
    <w:rsid w:val="009F3F4E"/>
    <w:rsid w:val="00A2159A"/>
    <w:rsid w:val="00A50C39"/>
    <w:rsid w:val="00A91D33"/>
    <w:rsid w:val="00AB4909"/>
    <w:rsid w:val="00AD347F"/>
    <w:rsid w:val="00AE3756"/>
    <w:rsid w:val="00AE3ADE"/>
    <w:rsid w:val="00B150DB"/>
    <w:rsid w:val="00B35151"/>
    <w:rsid w:val="00B46E5C"/>
    <w:rsid w:val="00B875E7"/>
    <w:rsid w:val="00B87A1A"/>
    <w:rsid w:val="00BA7567"/>
    <w:rsid w:val="00BC56D6"/>
    <w:rsid w:val="00C50F7B"/>
    <w:rsid w:val="00CA05E9"/>
    <w:rsid w:val="00CA3EF8"/>
    <w:rsid w:val="00CA3EFA"/>
    <w:rsid w:val="00CB2DD2"/>
    <w:rsid w:val="00CC3A2B"/>
    <w:rsid w:val="00CD1786"/>
    <w:rsid w:val="00CE0F90"/>
    <w:rsid w:val="00D11EE3"/>
    <w:rsid w:val="00D47E85"/>
    <w:rsid w:val="00D57FBE"/>
    <w:rsid w:val="00D64459"/>
    <w:rsid w:val="00DA4298"/>
    <w:rsid w:val="00DB43F7"/>
    <w:rsid w:val="00DB5B3B"/>
    <w:rsid w:val="00DD2D7B"/>
    <w:rsid w:val="00DF1755"/>
    <w:rsid w:val="00DF708B"/>
    <w:rsid w:val="00E126C9"/>
    <w:rsid w:val="00E1587D"/>
    <w:rsid w:val="00E21059"/>
    <w:rsid w:val="00E516D3"/>
    <w:rsid w:val="00E522D4"/>
    <w:rsid w:val="00E57393"/>
    <w:rsid w:val="00E67247"/>
    <w:rsid w:val="00E71CFE"/>
    <w:rsid w:val="00E84779"/>
    <w:rsid w:val="00E93A6E"/>
    <w:rsid w:val="00EA160B"/>
    <w:rsid w:val="00EA3CC4"/>
    <w:rsid w:val="00EB5321"/>
    <w:rsid w:val="00EC79F2"/>
    <w:rsid w:val="00EE23D2"/>
    <w:rsid w:val="00F03AF6"/>
    <w:rsid w:val="00F27D71"/>
    <w:rsid w:val="00F474E7"/>
    <w:rsid w:val="00F521EE"/>
    <w:rsid w:val="00F5423A"/>
    <w:rsid w:val="00F6680A"/>
    <w:rsid w:val="00FA4DEB"/>
    <w:rsid w:val="00FB3A35"/>
    <w:rsid w:val="00FB3FD9"/>
    <w:rsid w:val="00FB6C81"/>
    <w:rsid w:val="00FC06D2"/>
    <w:rsid w:val="00FD28FD"/>
    <w:rsid w:val="00FE4AB9"/>
    <w:rsid w:val="00FE4FCB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8A5E91-B257-4671-AB5E-27207C86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156"/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D27AB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84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rosaria.giordano</cp:lastModifiedBy>
  <cp:revision>2</cp:revision>
  <cp:lastPrinted>2020-12-14T08:05:00Z</cp:lastPrinted>
  <dcterms:created xsi:type="dcterms:W3CDTF">2021-03-11T09:40:00Z</dcterms:created>
  <dcterms:modified xsi:type="dcterms:W3CDTF">2021-03-11T09:40:00Z</dcterms:modified>
</cp:coreProperties>
</file>