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86E77" w14:textId="5CC8A3E8" w:rsidR="00FB3480" w:rsidRDefault="00937EF7">
      <w:pPr>
        <w:pStyle w:val="Standard"/>
        <w:jc w:val="center"/>
        <w:rPr>
          <w:rFonts w:cs="Calibri"/>
          <w:b/>
        </w:rPr>
      </w:pPr>
      <w:r w:rsidRPr="007D6E56">
        <w:rPr>
          <w:b/>
          <w:noProof/>
        </w:rPr>
        <w:drawing>
          <wp:inline distT="0" distB="0" distL="0" distR="0" wp14:anchorId="052B5E9C" wp14:editId="09C81B36">
            <wp:extent cx="638175" cy="685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2A91E" w14:textId="77777777" w:rsidR="00FB3480" w:rsidRDefault="006E55DA">
      <w:pPr>
        <w:pStyle w:val="Standard"/>
        <w:jc w:val="center"/>
      </w:pPr>
      <w:r>
        <w:rPr>
          <w:rFonts w:cs="Calibri"/>
          <w:b/>
          <w:sz w:val="28"/>
          <w:szCs w:val="28"/>
        </w:rPr>
        <w:t>Ufficio del GdP di Marano di Napoli</w:t>
      </w:r>
    </w:p>
    <w:p w14:paraId="2FFEAE3B" w14:textId="77777777" w:rsidR="00FB3480" w:rsidRDefault="006E55DA">
      <w:pPr>
        <w:pStyle w:val="Standard"/>
        <w:jc w:val="center"/>
      </w:pPr>
      <w:r>
        <w:rPr>
          <w:rFonts w:cs="Calibri"/>
          <w:b/>
          <w:sz w:val="28"/>
          <w:szCs w:val="28"/>
        </w:rPr>
        <w:t>Il G0P Avv Giovanna Iodice</w:t>
      </w:r>
    </w:p>
    <w:p w14:paraId="586EC81A" w14:textId="77777777" w:rsidR="00FB3480" w:rsidRDefault="00FB3480">
      <w:pPr>
        <w:pStyle w:val="Standard"/>
        <w:jc w:val="both"/>
        <w:rPr>
          <w:rFonts w:cs="Calibri"/>
          <w:sz w:val="28"/>
          <w:szCs w:val="28"/>
        </w:rPr>
      </w:pPr>
    </w:p>
    <w:p w14:paraId="2CFF6FE7" w14:textId="30BAFD28" w:rsidR="00FB3480" w:rsidRPr="00201E3A" w:rsidRDefault="00FF1063">
      <w:pPr>
        <w:pStyle w:val="Standard"/>
        <w:jc w:val="both"/>
        <w:rPr>
          <w:b/>
          <w:bCs/>
          <w:u w:val="single"/>
        </w:rPr>
      </w:pPr>
      <w:r>
        <w:rPr>
          <w:rFonts w:cs="Calibri"/>
          <w:sz w:val="28"/>
          <w:szCs w:val="28"/>
        </w:rPr>
        <w:t xml:space="preserve">A parziale rettifica del decreto del </w:t>
      </w:r>
      <w:r w:rsidRPr="00201E3A">
        <w:rPr>
          <w:rFonts w:cs="Calibri"/>
          <w:b/>
          <w:bCs/>
          <w:sz w:val="28"/>
          <w:szCs w:val="28"/>
          <w:u w:val="single"/>
        </w:rPr>
        <w:t>16.04.2021</w:t>
      </w:r>
    </w:p>
    <w:p w14:paraId="67855AEC" w14:textId="77777777" w:rsidR="00FF1063" w:rsidRDefault="00FF1063">
      <w:pPr>
        <w:pStyle w:val="Standard"/>
        <w:jc w:val="center"/>
        <w:rPr>
          <w:rFonts w:cs="Calibri"/>
          <w:b/>
          <w:sz w:val="28"/>
          <w:szCs w:val="28"/>
        </w:rPr>
      </w:pPr>
    </w:p>
    <w:p w14:paraId="5E74BE51" w14:textId="36DD6C02" w:rsidR="00FB3480" w:rsidRDefault="006E55DA">
      <w:pPr>
        <w:pStyle w:val="Standard"/>
        <w:jc w:val="center"/>
      </w:pPr>
      <w:r>
        <w:rPr>
          <w:rFonts w:cs="Calibri"/>
          <w:b/>
          <w:sz w:val="28"/>
          <w:szCs w:val="28"/>
        </w:rPr>
        <w:t>DISPONE</w:t>
      </w:r>
    </w:p>
    <w:p w14:paraId="0674CCE1" w14:textId="77777777" w:rsidR="00FF1063" w:rsidRDefault="00FF1063" w:rsidP="00FF1063">
      <w:pPr>
        <w:pStyle w:val="Standard"/>
        <w:jc w:val="both"/>
        <w:rPr>
          <w:rFonts w:cs="Calibri"/>
          <w:sz w:val="28"/>
          <w:szCs w:val="28"/>
        </w:rPr>
      </w:pPr>
    </w:p>
    <w:p w14:paraId="26492023" w14:textId="2C774B8D" w:rsidR="00937EF7" w:rsidRDefault="006E55DA" w:rsidP="00FF1063">
      <w:pPr>
        <w:pStyle w:val="Standard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Che </w:t>
      </w:r>
      <w:r w:rsidR="00FF1063">
        <w:rPr>
          <w:rFonts w:cs="Calibri"/>
          <w:sz w:val="28"/>
          <w:szCs w:val="28"/>
        </w:rPr>
        <w:t xml:space="preserve">successivamente alle </w:t>
      </w:r>
      <w:r w:rsidR="00201E3A">
        <w:rPr>
          <w:rFonts w:cs="Calibri"/>
          <w:sz w:val="28"/>
          <w:szCs w:val="28"/>
        </w:rPr>
        <w:t>cause</w:t>
      </w:r>
      <w:r w:rsidR="00FF1063">
        <w:rPr>
          <w:rFonts w:cs="Calibri"/>
          <w:sz w:val="28"/>
          <w:szCs w:val="28"/>
        </w:rPr>
        <w:t xml:space="preserve"> di prima comparizione</w:t>
      </w:r>
      <w:r w:rsidR="00201E3A">
        <w:rPr>
          <w:rFonts w:cs="Calibri"/>
          <w:sz w:val="28"/>
          <w:szCs w:val="28"/>
        </w:rPr>
        <w:t xml:space="preserve"> già</w:t>
      </w:r>
      <w:r w:rsidR="00FF1063">
        <w:rPr>
          <w:rFonts w:cs="Calibri"/>
          <w:sz w:val="28"/>
          <w:szCs w:val="28"/>
        </w:rPr>
        <w:t xml:space="preserve"> indicate nel decreto, saranno trattate nell’ordine ( 1° e 2°</w:t>
      </w:r>
      <w:r w:rsidR="00201E3A">
        <w:rPr>
          <w:rFonts w:cs="Calibri"/>
          <w:sz w:val="28"/>
          <w:szCs w:val="28"/>
        </w:rPr>
        <w:t xml:space="preserve"> e così via</w:t>
      </w:r>
      <w:r w:rsidR="00FF1063">
        <w:rPr>
          <w:rFonts w:cs="Calibri"/>
          <w:sz w:val="28"/>
          <w:szCs w:val="28"/>
        </w:rPr>
        <w:t xml:space="preserve"> ) le seguenti cause originariamente escluse per errore:</w:t>
      </w:r>
    </w:p>
    <w:p w14:paraId="18DD4E72" w14:textId="77777777" w:rsidR="00FF1063" w:rsidRDefault="00FF1063" w:rsidP="00FF1063">
      <w:pPr>
        <w:pStyle w:val="Standard"/>
        <w:jc w:val="both"/>
        <w:rPr>
          <w:rFonts w:cs="Calibri"/>
          <w:b/>
          <w:sz w:val="28"/>
          <w:szCs w:val="28"/>
        </w:rPr>
      </w:pPr>
    </w:p>
    <w:p w14:paraId="0A3705ED" w14:textId="7B466D5A" w:rsidR="00D47FCA" w:rsidRDefault="00FF1063">
      <w:pPr>
        <w:pStyle w:val="Standard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R.G. : </w:t>
      </w:r>
      <w:r w:rsidRPr="00FF1063">
        <w:rPr>
          <w:rFonts w:cs="Calibri"/>
          <w:b/>
          <w:bCs/>
          <w:sz w:val="28"/>
          <w:szCs w:val="28"/>
        </w:rPr>
        <w:t xml:space="preserve">1863/2016 </w:t>
      </w:r>
      <w:r>
        <w:rPr>
          <w:rFonts w:cs="Calibri"/>
          <w:b/>
          <w:bCs/>
          <w:sz w:val="28"/>
          <w:szCs w:val="28"/>
        </w:rPr>
        <w:t xml:space="preserve">e  </w:t>
      </w:r>
      <w:r w:rsidRPr="00FF1063">
        <w:rPr>
          <w:rFonts w:cs="Calibri"/>
          <w:b/>
          <w:bCs/>
          <w:sz w:val="28"/>
          <w:szCs w:val="28"/>
        </w:rPr>
        <w:t>2469/2016</w:t>
      </w:r>
      <w:r>
        <w:rPr>
          <w:rFonts w:cs="Calibri"/>
          <w:sz w:val="28"/>
          <w:szCs w:val="28"/>
        </w:rPr>
        <w:t xml:space="preserve"> </w:t>
      </w:r>
    </w:p>
    <w:p w14:paraId="028B89DE" w14:textId="3E34C165" w:rsidR="00FF1063" w:rsidRDefault="00FF1063">
      <w:pPr>
        <w:pStyle w:val="Standard"/>
        <w:jc w:val="both"/>
        <w:rPr>
          <w:rFonts w:cs="Calibri"/>
          <w:sz w:val="28"/>
          <w:szCs w:val="28"/>
        </w:rPr>
      </w:pPr>
    </w:p>
    <w:p w14:paraId="08EC1EEE" w14:textId="22550F3A" w:rsidR="00FF1063" w:rsidRPr="00D47FCA" w:rsidRDefault="00FF1063">
      <w:pPr>
        <w:pStyle w:val="Standard"/>
        <w:jc w:val="both"/>
        <w:rPr>
          <w:rFonts w:cs="Calibri"/>
          <w:b/>
          <w:bCs/>
          <w:sz w:val="28"/>
          <w:szCs w:val="28"/>
        </w:rPr>
      </w:pPr>
      <w:r>
        <w:rPr>
          <w:rFonts w:cs="Calibri"/>
          <w:sz w:val="28"/>
          <w:szCs w:val="28"/>
        </w:rPr>
        <w:t>A seguire saranno trattate tutte le altre già indicate</w:t>
      </w:r>
      <w:r w:rsidR="00201E3A">
        <w:rPr>
          <w:rFonts w:cs="Calibri"/>
          <w:sz w:val="28"/>
          <w:szCs w:val="28"/>
        </w:rPr>
        <w:t xml:space="preserve"> in dcereto</w:t>
      </w:r>
      <w:r>
        <w:rPr>
          <w:rFonts w:cs="Calibri"/>
          <w:sz w:val="28"/>
          <w:szCs w:val="28"/>
        </w:rPr>
        <w:t xml:space="preserve">, mentre le cause r.g. </w:t>
      </w:r>
      <w:r w:rsidR="00201E3A">
        <w:rPr>
          <w:rFonts w:cs="Calibri"/>
          <w:b/>
          <w:bCs/>
          <w:sz w:val="28"/>
          <w:szCs w:val="28"/>
        </w:rPr>
        <w:t>528</w:t>
      </w:r>
      <w:r w:rsidRPr="00FF1063">
        <w:rPr>
          <w:rFonts w:cs="Calibri"/>
          <w:b/>
          <w:bCs/>
          <w:sz w:val="28"/>
          <w:szCs w:val="28"/>
        </w:rPr>
        <w:t>/2017</w:t>
      </w:r>
      <w:r>
        <w:rPr>
          <w:rFonts w:cs="Calibri"/>
          <w:sz w:val="28"/>
          <w:szCs w:val="28"/>
        </w:rPr>
        <w:t xml:space="preserve"> e </w:t>
      </w:r>
      <w:r w:rsidRPr="00FF1063">
        <w:rPr>
          <w:rFonts w:cs="Calibri"/>
          <w:b/>
          <w:bCs/>
          <w:sz w:val="28"/>
          <w:szCs w:val="28"/>
        </w:rPr>
        <w:t>660/2017</w:t>
      </w:r>
      <w:r>
        <w:rPr>
          <w:rFonts w:cs="Calibri"/>
          <w:sz w:val="28"/>
          <w:szCs w:val="28"/>
        </w:rPr>
        <w:t xml:space="preserve"> sono rinviate, in uno a tutte le altre in esubero, alla udienza del </w:t>
      </w:r>
      <w:r w:rsidRPr="00FF1063">
        <w:rPr>
          <w:rFonts w:cs="Calibri"/>
          <w:b/>
          <w:bCs/>
          <w:sz w:val="28"/>
          <w:szCs w:val="28"/>
        </w:rPr>
        <w:t>25.03.2022</w:t>
      </w:r>
    </w:p>
    <w:p w14:paraId="282E4FD2" w14:textId="77777777" w:rsidR="00D47FCA" w:rsidRDefault="00D47FCA">
      <w:pPr>
        <w:pStyle w:val="Standard"/>
        <w:jc w:val="both"/>
        <w:rPr>
          <w:rFonts w:cs="Calibri"/>
          <w:sz w:val="28"/>
          <w:szCs w:val="28"/>
        </w:rPr>
      </w:pPr>
    </w:p>
    <w:p w14:paraId="443079C5" w14:textId="44F80BE2" w:rsidR="00FB3480" w:rsidRDefault="006E55DA">
      <w:pPr>
        <w:pStyle w:val="Standard"/>
        <w:jc w:val="both"/>
      </w:pPr>
      <w:r>
        <w:rPr>
          <w:rFonts w:cs="Calibri"/>
          <w:b/>
          <w:sz w:val="28"/>
          <w:szCs w:val="28"/>
        </w:rPr>
        <w:t xml:space="preserve">Marano di Napoli  </w:t>
      </w:r>
      <w:r w:rsidR="00D47FCA">
        <w:rPr>
          <w:rFonts w:cs="Calibri"/>
          <w:b/>
          <w:sz w:val="28"/>
          <w:szCs w:val="28"/>
        </w:rPr>
        <w:t>10</w:t>
      </w:r>
      <w:r w:rsidR="00937EF7">
        <w:rPr>
          <w:rFonts w:cs="Calibri"/>
          <w:b/>
          <w:sz w:val="28"/>
          <w:szCs w:val="28"/>
        </w:rPr>
        <w:t>.04.2021</w:t>
      </w:r>
      <w:r>
        <w:rPr>
          <w:rFonts w:cs="Calibri"/>
          <w:b/>
          <w:sz w:val="28"/>
          <w:szCs w:val="28"/>
        </w:rPr>
        <w:t xml:space="preserve">                                                                          </w:t>
      </w:r>
      <w:r>
        <w:rPr>
          <w:rFonts w:cs="Calibri"/>
          <w:b/>
        </w:rPr>
        <w:t>Il Giudice</w:t>
      </w:r>
    </w:p>
    <w:p w14:paraId="12BC55E8" w14:textId="77777777" w:rsidR="00FB3480" w:rsidRDefault="006E55DA">
      <w:pPr>
        <w:pStyle w:val="Standard"/>
        <w:jc w:val="right"/>
      </w:pPr>
      <w:r>
        <w:rPr>
          <w:rFonts w:cs="Calibri"/>
          <w:b/>
          <w:i/>
        </w:rPr>
        <w:t>Avv. Giovanna Iodice</w:t>
      </w:r>
    </w:p>
    <w:sectPr w:rsidR="00FB3480" w:rsidSect="00FB3480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9ECE8" w14:textId="77777777" w:rsidR="00F017CD" w:rsidRDefault="00F017CD" w:rsidP="00FB3480">
      <w:r>
        <w:separator/>
      </w:r>
    </w:p>
  </w:endnote>
  <w:endnote w:type="continuationSeparator" w:id="0">
    <w:p w14:paraId="3CD5E68D" w14:textId="77777777" w:rsidR="00F017CD" w:rsidRDefault="00F017CD" w:rsidP="00FB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CA348" w14:textId="77777777" w:rsidR="00F017CD" w:rsidRDefault="00F017CD" w:rsidP="00FB3480">
      <w:r w:rsidRPr="00FB3480">
        <w:rPr>
          <w:color w:val="000000"/>
        </w:rPr>
        <w:separator/>
      </w:r>
    </w:p>
  </w:footnote>
  <w:footnote w:type="continuationSeparator" w:id="0">
    <w:p w14:paraId="6F30EEAB" w14:textId="77777777" w:rsidR="00F017CD" w:rsidRDefault="00F017CD" w:rsidP="00FB3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E6300"/>
    <w:multiLevelType w:val="multilevel"/>
    <w:tmpl w:val="65D87BF8"/>
    <w:styleLink w:val="WWNum6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" w15:restartNumberingAfterBreak="0">
    <w:nsid w:val="48867B65"/>
    <w:multiLevelType w:val="multilevel"/>
    <w:tmpl w:val="6F30F698"/>
    <w:styleLink w:val="WWNum4"/>
    <w:lvl w:ilvl="0">
      <w:numFmt w:val="bullet"/>
      <w:lvlText w:val="-"/>
      <w:lvlJc w:val="left"/>
      <w:rPr>
        <w:rFonts w:eastAsia="Times New Roman"/>
        <w:b/>
        <w:sz w:val="28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" w15:restartNumberingAfterBreak="0">
    <w:nsid w:val="55AF50F0"/>
    <w:multiLevelType w:val="multilevel"/>
    <w:tmpl w:val="7EA29138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" w15:restartNumberingAfterBreak="0">
    <w:nsid w:val="5EE840F0"/>
    <w:multiLevelType w:val="multilevel"/>
    <w:tmpl w:val="FADC5308"/>
    <w:styleLink w:val="WWNum2"/>
    <w:lvl w:ilvl="0">
      <w:numFmt w:val="bullet"/>
      <w:lvlText w:val="-"/>
      <w:lvlJc w:val="left"/>
      <w:rPr>
        <w:rFonts w:eastAsia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4" w15:restartNumberingAfterBreak="0">
    <w:nsid w:val="6B1C642C"/>
    <w:multiLevelType w:val="multilevel"/>
    <w:tmpl w:val="86F27B82"/>
    <w:styleLink w:val="WWNum3"/>
    <w:lvl w:ilvl="0">
      <w:numFmt w:val="bullet"/>
      <w:lvlText w:val="-"/>
      <w:lvlJc w:val="left"/>
      <w:rPr>
        <w:rFonts w:eastAsia="Times New Roman"/>
        <w:sz w:val="28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5" w15:restartNumberingAfterBreak="0">
    <w:nsid w:val="706522D8"/>
    <w:multiLevelType w:val="multilevel"/>
    <w:tmpl w:val="C93238F2"/>
    <w:styleLink w:val="WWNum5"/>
    <w:lvl w:ilvl="0">
      <w:numFmt w:val="bullet"/>
      <w:lvlText w:val="-"/>
      <w:lvlJc w:val="left"/>
      <w:rPr>
        <w:rFonts w:eastAsia="Times New Roman"/>
        <w:b/>
        <w:sz w:val="28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80"/>
    <w:rsid w:val="00103C76"/>
    <w:rsid w:val="00183AE5"/>
    <w:rsid w:val="00201E3A"/>
    <w:rsid w:val="00447F8B"/>
    <w:rsid w:val="004A2AB4"/>
    <w:rsid w:val="006E55DA"/>
    <w:rsid w:val="008A14FD"/>
    <w:rsid w:val="00937EF7"/>
    <w:rsid w:val="00A72424"/>
    <w:rsid w:val="00BE0049"/>
    <w:rsid w:val="00C25AEE"/>
    <w:rsid w:val="00C70425"/>
    <w:rsid w:val="00D47FCA"/>
    <w:rsid w:val="00D83879"/>
    <w:rsid w:val="00F017CD"/>
    <w:rsid w:val="00FB3480"/>
    <w:rsid w:val="00FF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3500B"/>
  <w15:docId w15:val="{AD8D6E06-0B85-48E6-BA45-A3C13284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B3480"/>
    <w:pPr>
      <w:widowControl/>
    </w:pPr>
    <w:rPr>
      <w:rFonts w:ascii="Calibri" w:hAnsi="Calibri"/>
    </w:rPr>
  </w:style>
  <w:style w:type="paragraph" w:customStyle="1" w:styleId="Heading">
    <w:name w:val="Heading"/>
    <w:basedOn w:val="Standard"/>
    <w:next w:val="Textbody"/>
    <w:rsid w:val="00FB348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FB3480"/>
    <w:pPr>
      <w:spacing w:after="120"/>
    </w:pPr>
  </w:style>
  <w:style w:type="paragraph" w:styleId="Elenco">
    <w:name w:val="List"/>
    <w:basedOn w:val="Textbody"/>
    <w:rsid w:val="00FB3480"/>
    <w:rPr>
      <w:rFonts w:cs="Lucida Sans"/>
    </w:rPr>
  </w:style>
  <w:style w:type="paragraph" w:customStyle="1" w:styleId="Didascalia1">
    <w:name w:val="Didascalia1"/>
    <w:basedOn w:val="Standard"/>
    <w:rsid w:val="00FB34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FB3480"/>
    <w:pPr>
      <w:suppressLineNumbers/>
    </w:pPr>
    <w:rPr>
      <w:rFonts w:cs="Lucida Sans"/>
    </w:rPr>
  </w:style>
  <w:style w:type="paragraph" w:styleId="Testofumetto">
    <w:name w:val="Balloon Text"/>
    <w:basedOn w:val="Standard"/>
    <w:rsid w:val="00FB3480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rsid w:val="00FB3480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Carpredefinitoparagrafo"/>
    <w:rsid w:val="00FB3480"/>
    <w:rPr>
      <w:rFonts w:cs="Times New Roman"/>
      <w:sz w:val="2"/>
    </w:rPr>
  </w:style>
  <w:style w:type="character" w:customStyle="1" w:styleId="ListLabel1">
    <w:name w:val="ListLabel 1"/>
    <w:rsid w:val="00FB3480"/>
    <w:rPr>
      <w:rFonts w:cs="Times New Roman"/>
    </w:rPr>
  </w:style>
  <w:style w:type="character" w:customStyle="1" w:styleId="ListLabel2">
    <w:name w:val="ListLabel 2"/>
    <w:rsid w:val="00FB3480"/>
    <w:rPr>
      <w:rFonts w:eastAsia="Times New Roman"/>
    </w:rPr>
  </w:style>
  <w:style w:type="character" w:customStyle="1" w:styleId="ListLabel3">
    <w:name w:val="ListLabel 3"/>
    <w:rsid w:val="00FB3480"/>
    <w:rPr>
      <w:rFonts w:eastAsia="Times New Roman"/>
      <w:sz w:val="28"/>
    </w:rPr>
  </w:style>
  <w:style w:type="character" w:customStyle="1" w:styleId="ListLabel4">
    <w:name w:val="ListLabel 4"/>
    <w:rsid w:val="00FB3480"/>
    <w:rPr>
      <w:rFonts w:eastAsia="Times New Roman"/>
      <w:b/>
      <w:sz w:val="28"/>
    </w:rPr>
  </w:style>
  <w:style w:type="numbering" w:customStyle="1" w:styleId="WWNum1">
    <w:name w:val="WWNum1"/>
    <w:basedOn w:val="Nessunelenco"/>
    <w:rsid w:val="00FB3480"/>
    <w:pPr>
      <w:numPr>
        <w:numId w:val="1"/>
      </w:numPr>
    </w:pPr>
  </w:style>
  <w:style w:type="numbering" w:customStyle="1" w:styleId="WWNum2">
    <w:name w:val="WWNum2"/>
    <w:basedOn w:val="Nessunelenco"/>
    <w:rsid w:val="00FB3480"/>
    <w:pPr>
      <w:numPr>
        <w:numId w:val="2"/>
      </w:numPr>
    </w:pPr>
  </w:style>
  <w:style w:type="numbering" w:customStyle="1" w:styleId="WWNum3">
    <w:name w:val="WWNum3"/>
    <w:basedOn w:val="Nessunelenco"/>
    <w:rsid w:val="00FB3480"/>
    <w:pPr>
      <w:numPr>
        <w:numId w:val="3"/>
      </w:numPr>
    </w:pPr>
  </w:style>
  <w:style w:type="numbering" w:customStyle="1" w:styleId="WWNum4">
    <w:name w:val="WWNum4"/>
    <w:basedOn w:val="Nessunelenco"/>
    <w:rsid w:val="00FB3480"/>
    <w:pPr>
      <w:numPr>
        <w:numId w:val="4"/>
      </w:numPr>
    </w:pPr>
  </w:style>
  <w:style w:type="numbering" w:customStyle="1" w:styleId="WWNum5">
    <w:name w:val="WWNum5"/>
    <w:basedOn w:val="Nessunelenco"/>
    <w:rsid w:val="00FB3480"/>
    <w:pPr>
      <w:numPr>
        <w:numId w:val="5"/>
      </w:numPr>
    </w:pPr>
  </w:style>
  <w:style w:type="numbering" w:customStyle="1" w:styleId="WWNum6">
    <w:name w:val="WWNum6"/>
    <w:basedOn w:val="Nessunelenco"/>
    <w:rsid w:val="00FB348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Iodice</dc:creator>
  <cp:lastModifiedBy>Giovanna Iodice</cp:lastModifiedBy>
  <cp:revision>3</cp:revision>
  <cp:lastPrinted>2021-03-27T17:22:00Z</cp:lastPrinted>
  <dcterms:created xsi:type="dcterms:W3CDTF">2021-04-10T09:45:00Z</dcterms:created>
  <dcterms:modified xsi:type="dcterms:W3CDTF">2021-04-10T09:46:00Z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