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19C51" w14:textId="77777777" w:rsidR="00765F9A" w:rsidRPr="009F4F83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  <w:sz w:val="24"/>
          <w:szCs w:val="24"/>
        </w:rPr>
      </w:pPr>
      <w:bookmarkStart w:id="0" w:name="_GoBack"/>
      <w:bookmarkEnd w:id="0"/>
      <w:r w:rsidRPr="009F4F83">
        <w:rPr>
          <w:rFonts w:eastAsia="Calibri" w:cs="Calibri"/>
          <w:noProof/>
          <w:color w:val="000000"/>
          <w:sz w:val="24"/>
          <w:szCs w:val="24"/>
        </w:rPr>
        <w:drawing>
          <wp:inline distT="0" distB="0" distL="114300" distR="114300" wp14:anchorId="0C654807" wp14:editId="2488DEE1">
            <wp:extent cx="663575" cy="756285"/>
            <wp:effectExtent l="0" t="0" r="0" b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756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56AA04" w14:textId="77777777" w:rsidR="00765F9A" w:rsidRPr="009F4F83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="Calibri"/>
          <w:color w:val="000000"/>
          <w:sz w:val="24"/>
          <w:szCs w:val="24"/>
        </w:rPr>
      </w:pPr>
      <w:r w:rsidRPr="009F4F83">
        <w:rPr>
          <w:rFonts w:eastAsia="Calibri" w:cs="Calibri"/>
          <w:b/>
          <w:color w:val="000000"/>
          <w:sz w:val="24"/>
          <w:szCs w:val="24"/>
        </w:rPr>
        <w:t>GIUDICE DI PACE DI MARANO DI NAPOLI</w:t>
      </w:r>
    </w:p>
    <w:p w14:paraId="72C52614" w14:textId="77777777" w:rsidR="00765F9A" w:rsidRPr="009F4F83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="Calibri"/>
          <w:color w:val="000000"/>
          <w:sz w:val="24"/>
          <w:szCs w:val="24"/>
        </w:rPr>
      </w:pPr>
      <w:r w:rsidRPr="009F4F83">
        <w:rPr>
          <w:rFonts w:eastAsia="Calibri" w:cs="Calibri"/>
          <w:b/>
          <w:color w:val="000000"/>
          <w:sz w:val="24"/>
          <w:szCs w:val="24"/>
        </w:rPr>
        <w:t>II^ SEZIONE CIVILE</w:t>
      </w:r>
    </w:p>
    <w:p w14:paraId="1052CA2D" w14:textId="77777777" w:rsidR="00765F9A" w:rsidRPr="009F4F83" w:rsidRDefault="00A96884" w:rsidP="008451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  <w:sz w:val="24"/>
          <w:szCs w:val="24"/>
        </w:rPr>
      </w:pPr>
      <w:r w:rsidRPr="009F4F83">
        <w:rPr>
          <w:rFonts w:eastAsia="Calibri" w:cs="Calibri"/>
          <w:b/>
          <w:color w:val="000000"/>
          <w:sz w:val="24"/>
          <w:szCs w:val="24"/>
        </w:rPr>
        <w:t>Il GOP Avv. Dario Ciaccio</w:t>
      </w:r>
    </w:p>
    <w:p w14:paraId="443455FD" w14:textId="77777777" w:rsidR="00CF3692" w:rsidRPr="009F4F83" w:rsidRDefault="00CF3692" w:rsidP="00CF3692">
      <w:pPr>
        <w:ind w:left="0" w:hanging="2"/>
        <w:jc w:val="both"/>
        <w:rPr>
          <w:rFonts w:cs="Calibri"/>
          <w:b/>
          <w:sz w:val="24"/>
          <w:szCs w:val="24"/>
        </w:rPr>
      </w:pPr>
      <w:r w:rsidRPr="009F4F83">
        <w:rPr>
          <w:rFonts w:cs="Calibri"/>
          <w:sz w:val="24"/>
          <w:szCs w:val="24"/>
        </w:rPr>
        <w:t xml:space="preserve">Visto il DPT n. 152/2021 prorogato con decreto del 30.12.2021 – </w:t>
      </w:r>
      <w:proofErr w:type="spellStart"/>
      <w:r w:rsidRPr="009F4F83">
        <w:rPr>
          <w:rFonts w:cs="Calibri"/>
          <w:sz w:val="24"/>
          <w:szCs w:val="24"/>
        </w:rPr>
        <w:t>Prot</w:t>
      </w:r>
      <w:proofErr w:type="spellEnd"/>
      <w:r w:rsidRPr="009F4F83">
        <w:rPr>
          <w:rFonts w:cs="Calibri"/>
          <w:sz w:val="24"/>
          <w:szCs w:val="24"/>
        </w:rPr>
        <w:t>. 5383/2021</w:t>
      </w:r>
    </w:p>
    <w:p w14:paraId="78FA24C5" w14:textId="77777777" w:rsidR="00765F9A" w:rsidRPr="009F4F83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  <w:sz w:val="24"/>
          <w:szCs w:val="24"/>
        </w:rPr>
      </w:pPr>
      <w:r w:rsidRPr="009F4F83">
        <w:rPr>
          <w:rFonts w:eastAsia="Calibri" w:cs="Calibri"/>
          <w:b/>
          <w:color w:val="000000"/>
          <w:sz w:val="24"/>
          <w:szCs w:val="24"/>
        </w:rPr>
        <w:t>DISPONE</w:t>
      </w:r>
    </w:p>
    <w:p w14:paraId="2F619FEA" w14:textId="3E35754B" w:rsidR="00C70716" w:rsidRPr="009F4F83" w:rsidRDefault="00A96884" w:rsidP="002A27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b/>
          <w:color w:val="000000"/>
          <w:sz w:val="24"/>
          <w:szCs w:val="24"/>
        </w:rPr>
      </w:pPr>
      <w:bookmarkStart w:id="1" w:name="_Hlk86915964"/>
      <w:proofErr w:type="gramStart"/>
      <w:r w:rsidRPr="009F4F83">
        <w:rPr>
          <w:rFonts w:eastAsia="Calibri" w:cs="Calibri"/>
          <w:color w:val="000000"/>
          <w:sz w:val="24"/>
          <w:szCs w:val="24"/>
        </w:rPr>
        <w:t>che</w:t>
      </w:r>
      <w:proofErr w:type="gramEnd"/>
      <w:r w:rsidRPr="009F4F83">
        <w:rPr>
          <w:rFonts w:eastAsia="Calibri" w:cs="Calibri"/>
          <w:color w:val="000000"/>
          <w:sz w:val="24"/>
          <w:szCs w:val="24"/>
        </w:rPr>
        <w:t xml:space="preserve"> all’udienza de</w:t>
      </w:r>
      <w:r w:rsidR="00E84DF6" w:rsidRPr="009F4F83">
        <w:rPr>
          <w:rFonts w:eastAsia="Calibri" w:cs="Calibri"/>
          <w:color w:val="000000"/>
          <w:sz w:val="24"/>
          <w:szCs w:val="24"/>
        </w:rPr>
        <w:t xml:space="preserve">l </w:t>
      </w:r>
      <w:r w:rsidR="00387DC7" w:rsidRPr="009F4F83">
        <w:rPr>
          <w:rFonts w:eastAsia="Calibri" w:cs="Calibri"/>
          <w:b/>
          <w:bCs/>
          <w:color w:val="000000"/>
          <w:sz w:val="24"/>
          <w:szCs w:val="24"/>
          <w:u w:val="single"/>
        </w:rPr>
        <w:t>4</w:t>
      </w:r>
      <w:r w:rsidR="00E17FC3" w:rsidRPr="009F4F83">
        <w:rPr>
          <w:rFonts w:eastAsia="Calibri" w:cs="Calibri"/>
          <w:b/>
          <w:bCs/>
          <w:color w:val="000000"/>
          <w:sz w:val="24"/>
          <w:szCs w:val="24"/>
          <w:u w:val="single"/>
        </w:rPr>
        <w:t>.</w:t>
      </w:r>
      <w:r w:rsidR="00CC5CFF" w:rsidRPr="009F4F83">
        <w:rPr>
          <w:rFonts w:eastAsia="Calibri" w:cs="Calibri"/>
          <w:b/>
          <w:bCs/>
          <w:color w:val="000000"/>
          <w:sz w:val="24"/>
          <w:szCs w:val="24"/>
          <w:u w:val="single"/>
        </w:rPr>
        <w:t>0</w:t>
      </w:r>
      <w:r w:rsidR="00881A9C" w:rsidRPr="009F4F83">
        <w:rPr>
          <w:rFonts w:eastAsia="Calibri" w:cs="Calibri"/>
          <w:b/>
          <w:bCs/>
          <w:color w:val="000000"/>
          <w:sz w:val="24"/>
          <w:szCs w:val="24"/>
          <w:u w:val="single"/>
        </w:rPr>
        <w:t>3</w:t>
      </w:r>
      <w:r w:rsidR="00B70F69" w:rsidRPr="009F4F83">
        <w:rPr>
          <w:rFonts w:eastAsia="Calibri" w:cs="Calibri"/>
          <w:b/>
          <w:bCs/>
          <w:color w:val="000000"/>
          <w:sz w:val="24"/>
          <w:szCs w:val="24"/>
          <w:u w:val="single"/>
        </w:rPr>
        <w:t>.202</w:t>
      </w:r>
      <w:r w:rsidR="00CC5CFF" w:rsidRPr="009F4F83">
        <w:rPr>
          <w:rFonts w:eastAsia="Calibri" w:cs="Calibri"/>
          <w:b/>
          <w:bCs/>
          <w:color w:val="000000"/>
          <w:sz w:val="24"/>
          <w:szCs w:val="24"/>
          <w:u w:val="single"/>
        </w:rPr>
        <w:t>2</w:t>
      </w:r>
      <w:r w:rsidRPr="009F4F83">
        <w:rPr>
          <w:rFonts w:eastAsia="Calibri" w:cs="Calibri"/>
          <w:color w:val="000000"/>
          <w:sz w:val="24"/>
          <w:szCs w:val="24"/>
        </w:rPr>
        <w:t xml:space="preserve"> saranno trattat</w:t>
      </w:r>
      <w:r w:rsidR="007E3CB6" w:rsidRPr="009F4F83">
        <w:rPr>
          <w:rFonts w:eastAsia="Calibri" w:cs="Calibri"/>
          <w:color w:val="000000"/>
          <w:sz w:val="24"/>
          <w:szCs w:val="24"/>
        </w:rPr>
        <w:t>i</w:t>
      </w:r>
      <w:r w:rsidR="00E84DF6" w:rsidRPr="009F4F83">
        <w:rPr>
          <w:rFonts w:eastAsia="Calibri" w:cs="Calibri"/>
          <w:color w:val="000000"/>
          <w:sz w:val="24"/>
          <w:szCs w:val="24"/>
        </w:rPr>
        <w:t xml:space="preserve"> </w:t>
      </w:r>
      <w:r w:rsidR="003927BF" w:rsidRPr="009F4F83">
        <w:rPr>
          <w:rFonts w:eastAsia="Calibri" w:cs="Calibri"/>
          <w:color w:val="000000"/>
          <w:sz w:val="24"/>
          <w:szCs w:val="24"/>
        </w:rPr>
        <w:t>i</w:t>
      </w:r>
      <w:r w:rsidR="00E84DF6" w:rsidRPr="009F4F83"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 w:rsidR="00374428" w:rsidRPr="009F4F83">
        <w:rPr>
          <w:rFonts w:eastAsia="Calibri" w:cs="Calibri"/>
          <w:b/>
          <w:color w:val="000000"/>
          <w:sz w:val="24"/>
          <w:szCs w:val="24"/>
          <w:u w:val="single"/>
        </w:rPr>
        <w:t>sottoindicati</w:t>
      </w:r>
      <w:proofErr w:type="spellEnd"/>
      <w:r w:rsidR="003927BF" w:rsidRPr="009F4F83">
        <w:rPr>
          <w:rFonts w:eastAsia="Calibri" w:cs="Calibri"/>
          <w:b/>
          <w:color w:val="000000"/>
          <w:sz w:val="24"/>
          <w:szCs w:val="24"/>
          <w:u w:val="single"/>
        </w:rPr>
        <w:t xml:space="preserve"> procedimenti</w:t>
      </w:r>
      <w:r w:rsidR="00E84DF6" w:rsidRPr="009F4F83">
        <w:rPr>
          <w:rFonts w:eastAsia="Calibri" w:cs="Calibri"/>
          <w:b/>
          <w:color w:val="000000"/>
          <w:sz w:val="24"/>
          <w:szCs w:val="24"/>
          <w:u w:val="single"/>
        </w:rPr>
        <w:t xml:space="preserve"> </w:t>
      </w:r>
      <w:r w:rsidR="00EE7AEC" w:rsidRPr="009F4F83">
        <w:rPr>
          <w:rFonts w:eastAsia="Calibri" w:cs="Calibri"/>
          <w:b/>
          <w:color w:val="000000"/>
          <w:sz w:val="24"/>
          <w:szCs w:val="24"/>
        </w:rPr>
        <w:t>e</w:t>
      </w:r>
      <w:r w:rsidR="00ED2C9B" w:rsidRPr="009F4F83">
        <w:rPr>
          <w:rFonts w:eastAsia="Calibri" w:cs="Calibri"/>
          <w:b/>
          <w:color w:val="000000"/>
          <w:sz w:val="24"/>
          <w:szCs w:val="24"/>
        </w:rPr>
        <w:t xml:space="preserve"> precisamente</w:t>
      </w:r>
      <w:r w:rsidR="001E7FA0" w:rsidRPr="009F4F83">
        <w:rPr>
          <w:rFonts w:eastAsia="Calibri" w:cs="Calibri"/>
          <w:b/>
          <w:color w:val="000000"/>
          <w:sz w:val="24"/>
          <w:szCs w:val="24"/>
        </w:rPr>
        <w:t>:</w:t>
      </w:r>
      <w:bookmarkEnd w:id="1"/>
    </w:p>
    <w:p w14:paraId="0E4079F6" w14:textId="29FF9ABB" w:rsidR="00881A9C" w:rsidRPr="007E167B" w:rsidRDefault="00314BD3" w:rsidP="002A27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b/>
          <w:bCs/>
          <w:color w:val="000000"/>
          <w:sz w:val="28"/>
          <w:szCs w:val="28"/>
        </w:rPr>
      </w:pPr>
      <w:r w:rsidRPr="007E167B">
        <w:rPr>
          <w:rFonts w:eastAsia="Calibri" w:cs="Calibri"/>
          <w:b/>
          <w:bCs/>
          <w:color w:val="000000"/>
          <w:sz w:val="24"/>
          <w:szCs w:val="24"/>
        </w:rPr>
        <w:t xml:space="preserve">                                                    </w:t>
      </w:r>
      <w:r w:rsidRPr="007E167B">
        <w:rPr>
          <w:rFonts w:eastAsia="Calibri" w:cs="Calibri"/>
          <w:b/>
          <w:bCs/>
          <w:color w:val="000000"/>
          <w:sz w:val="28"/>
          <w:szCs w:val="28"/>
        </w:rPr>
        <w:t>DALLE h. 9,00 ALLE h. 9,45</w:t>
      </w:r>
    </w:p>
    <w:p w14:paraId="4F40A1B5" w14:textId="2629B672" w:rsidR="0098792C" w:rsidRPr="009F4F83" w:rsidRDefault="00E84DF6" w:rsidP="00314BD3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Chars="0" w:left="0" w:firstLineChars="0"/>
        <w:jc w:val="both"/>
        <w:rPr>
          <w:rFonts w:cs="Calibri"/>
          <w:color w:val="000000"/>
          <w:sz w:val="24"/>
          <w:szCs w:val="24"/>
          <w:lang w:val="en-US"/>
        </w:rPr>
      </w:pPr>
      <w:r w:rsidRPr="009F4F83">
        <w:rPr>
          <w:rFonts w:cs="Calibri"/>
          <w:b/>
          <w:color w:val="000000"/>
          <w:sz w:val="24"/>
          <w:szCs w:val="24"/>
        </w:rPr>
        <w:tab/>
        <w:t xml:space="preserve">                                             </w:t>
      </w:r>
      <w:r w:rsidR="00312747">
        <w:rPr>
          <w:rFonts w:cs="Calibri"/>
          <w:b/>
          <w:color w:val="000000"/>
          <w:sz w:val="24"/>
          <w:szCs w:val="24"/>
        </w:rPr>
        <w:t xml:space="preserve">       </w:t>
      </w:r>
      <w:r w:rsidR="0098792C" w:rsidRPr="009F4F83">
        <w:rPr>
          <w:rFonts w:cs="Calibri"/>
          <w:b/>
          <w:color w:val="000000"/>
          <w:sz w:val="24"/>
          <w:szCs w:val="24"/>
          <w:lang w:val="en-US"/>
        </w:rPr>
        <w:t>ANNO 2018</w:t>
      </w:r>
    </w:p>
    <w:p w14:paraId="0028650B" w14:textId="3CD4A258" w:rsidR="00314BD3" w:rsidRDefault="00611C34" w:rsidP="00314BD3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Chars="0" w:left="0" w:firstLineChars="0" w:firstLine="0"/>
        <w:jc w:val="both"/>
        <w:rPr>
          <w:rFonts w:cs="Calibri"/>
          <w:b/>
          <w:color w:val="000000"/>
          <w:sz w:val="24"/>
          <w:szCs w:val="24"/>
          <w:lang w:val="en-US"/>
        </w:rPr>
      </w:pPr>
      <w:r w:rsidRPr="009F4F83">
        <w:rPr>
          <w:rFonts w:cs="Calibri"/>
          <w:b/>
          <w:color w:val="000000"/>
          <w:sz w:val="24"/>
          <w:szCs w:val="24"/>
          <w:lang w:val="en-US"/>
        </w:rPr>
        <w:t xml:space="preserve">           </w:t>
      </w:r>
      <w:r w:rsidR="0098792C" w:rsidRPr="009F4F83">
        <w:rPr>
          <w:rFonts w:cs="Calibri"/>
          <w:b/>
          <w:color w:val="000000"/>
          <w:sz w:val="24"/>
          <w:szCs w:val="24"/>
          <w:lang w:val="en-US"/>
        </w:rPr>
        <w:t xml:space="preserve">RG </w:t>
      </w:r>
      <w:r w:rsidR="00374428" w:rsidRPr="009F4F83">
        <w:rPr>
          <w:rFonts w:cs="Calibri"/>
          <w:b/>
          <w:color w:val="000000"/>
          <w:sz w:val="24"/>
          <w:szCs w:val="24"/>
          <w:lang w:val="en-US"/>
        </w:rPr>
        <w:t xml:space="preserve">11529; </w:t>
      </w:r>
      <w:r w:rsidR="00EB70F5" w:rsidRPr="009F4F83">
        <w:rPr>
          <w:rFonts w:cs="Calibri"/>
          <w:b/>
          <w:color w:val="000000"/>
          <w:sz w:val="24"/>
          <w:szCs w:val="24"/>
          <w:lang w:val="en-US"/>
        </w:rPr>
        <w:t>RG 22183; RG 23843; RG 24961</w:t>
      </w:r>
    </w:p>
    <w:p w14:paraId="4464E89A" w14:textId="77777777" w:rsidR="00CA78D8" w:rsidRPr="009F4F83" w:rsidRDefault="00CA78D8" w:rsidP="00314BD3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Chars="0" w:left="0" w:firstLineChars="0" w:firstLine="0"/>
        <w:jc w:val="both"/>
        <w:rPr>
          <w:rFonts w:cs="Calibri"/>
          <w:b/>
          <w:color w:val="000000"/>
          <w:sz w:val="24"/>
          <w:szCs w:val="24"/>
          <w:lang w:val="en-US"/>
        </w:rPr>
      </w:pPr>
    </w:p>
    <w:p w14:paraId="634D649F" w14:textId="77777777" w:rsidR="00314BD3" w:rsidRPr="009F4F83" w:rsidRDefault="0098792C" w:rsidP="00314BD3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Chars="0" w:left="2880" w:firstLineChars="0" w:firstLine="720"/>
        <w:jc w:val="both"/>
        <w:rPr>
          <w:rFonts w:cs="Calibri"/>
          <w:b/>
          <w:color w:val="000000"/>
          <w:sz w:val="24"/>
          <w:szCs w:val="24"/>
        </w:rPr>
      </w:pPr>
      <w:r w:rsidRPr="009F4F83">
        <w:rPr>
          <w:rFonts w:cs="Calibri"/>
          <w:b/>
          <w:color w:val="000000"/>
          <w:sz w:val="24"/>
          <w:szCs w:val="24"/>
        </w:rPr>
        <w:t>ANNO 2019</w:t>
      </w:r>
    </w:p>
    <w:p w14:paraId="49D26811" w14:textId="6E16A1AB" w:rsidR="0098792C" w:rsidRPr="009F4F83" w:rsidRDefault="00314BD3" w:rsidP="00314BD3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0" w:firstLineChars="0" w:hanging="2"/>
        <w:jc w:val="both"/>
        <w:rPr>
          <w:rFonts w:cs="Calibri"/>
          <w:b/>
          <w:color w:val="000000"/>
          <w:sz w:val="24"/>
          <w:szCs w:val="24"/>
        </w:rPr>
      </w:pPr>
      <w:r w:rsidRPr="009F4F83">
        <w:rPr>
          <w:rFonts w:cs="Calibri"/>
          <w:b/>
          <w:color w:val="000000"/>
          <w:sz w:val="24"/>
          <w:szCs w:val="24"/>
        </w:rPr>
        <w:t xml:space="preserve">           </w:t>
      </w:r>
      <w:r w:rsidR="0098792C" w:rsidRPr="009F4F83">
        <w:rPr>
          <w:rFonts w:cs="Calibri"/>
          <w:b/>
          <w:color w:val="000000"/>
          <w:sz w:val="24"/>
          <w:szCs w:val="24"/>
        </w:rPr>
        <w:t xml:space="preserve">RG </w:t>
      </w:r>
      <w:r w:rsidRPr="009F4F83">
        <w:rPr>
          <w:rFonts w:cs="Calibri"/>
          <w:b/>
          <w:color w:val="000000"/>
          <w:sz w:val="24"/>
          <w:szCs w:val="24"/>
        </w:rPr>
        <w:t>7835</w:t>
      </w:r>
    </w:p>
    <w:p w14:paraId="1BF935D2" w14:textId="5274E5AE" w:rsidR="00EA61BD" w:rsidRPr="009F4F83" w:rsidRDefault="0098792C" w:rsidP="00314BD3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2880" w:firstLineChars="0" w:firstLine="720"/>
        <w:rPr>
          <w:rFonts w:cs="Calibri"/>
          <w:b/>
          <w:color w:val="000000"/>
          <w:sz w:val="24"/>
          <w:szCs w:val="24"/>
        </w:rPr>
      </w:pPr>
      <w:r w:rsidRPr="009F4F83">
        <w:rPr>
          <w:rFonts w:cs="Calibri"/>
          <w:b/>
          <w:color w:val="000000"/>
          <w:sz w:val="24"/>
          <w:szCs w:val="24"/>
        </w:rPr>
        <w:t>ANNO 2020</w:t>
      </w:r>
    </w:p>
    <w:p w14:paraId="42927382" w14:textId="78B0AE67" w:rsidR="00CC5CFF" w:rsidRPr="009F4F83" w:rsidRDefault="00913E9D" w:rsidP="00314BD3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Chars="0" w:left="0" w:firstLineChars="0"/>
        <w:rPr>
          <w:rFonts w:cs="Calibri"/>
          <w:b/>
          <w:bCs/>
          <w:color w:val="000000"/>
          <w:sz w:val="24"/>
          <w:szCs w:val="24"/>
        </w:rPr>
      </w:pPr>
      <w:r w:rsidRPr="009F4F83">
        <w:rPr>
          <w:rFonts w:cs="Calibri"/>
          <w:b/>
          <w:bCs/>
          <w:color w:val="000000"/>
          <w:sz w:val="24"/>
          <w:szCs w:val="24"/>
        </w:rPr>
        <w:t xml:space="preserve">          </w:t>
      </w:r>
      <w:r w:rsidR="0098792C" w:rsidRPr="009F4F83">
        <w:rPr>
          <w:rFonts w:cs="Calibri"/>
          <w:b/>
          <w:bCs/>
          <w:color w:val="000000"/>
          <w:sz w:val="24"/>
          <w:szCs w:val="24"/>
        </w:rPr>
        <w:t xml:space="preserve">RG </w:t>
      </w:r>
      <w:r w:rsidR="002A2725" w:rsidRPr="009F4F83">
        <w:rPr>
          <w:rFonts w:cs="Calibri"/>
          <w:b/>
          <w:bCs/>
          <w:color w:val="000000"/>
          <w:sz w:val="24"/>
          <w:szCs w:val="24"/>
        </w:rPr>
        <w:t>8</w:t>
      </w:r>
      <w:r w:rsidR="00DE2C77" w:rsidRPr="009F4F83">
        <w:rPr>
          <w:rFonts w:cs="Calibri"/>
          <w:b/>
          <w:bCs/>
          <w:color w:val="000000"/>
          <w:sz w:val="24"/>
          <w:szCs w:val="24"/>
        </w:rPr>
        <w:t>9</w:t>
      </w:r>
      <w:r w:rsidR="00314BD3" w:rsidRPr="009F4F83">
        <w:rPr>
          <w:rFonts w:cs="Calibri"/>
          <w:b/>
          <w:bCs/>
          <w:color w:val="000000"/>
          <w:sz w:val="24"/>
          <w:szCs w:val="24"/>
        </w:rPr>
        <w:t>25</w:t>
      </w:r>
    </w:p>
    <w:p w14:paraId="0766213D" w14:textId="3A6953DA" w:rsidR="00CB26CB" w:rsidRPr="009F4F83" w:rsidRDefault="00913E9D" w:rsidP="009879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cs="Calibri"/>
          <w:b/>
          <w:bCs/>
          <w:color w:val="000000"/>
          <w:sz w:val="24"/>
          <w:szCs w:val="24"/>
        </w:rPr>
      </w:pPr>
      <w:r w:rsidRPr="009F4F83">
        <w:rPr>
          <w:rFonts w:cs="Calibri"/>
          <w:b/>
          <w:bCs/>
          <w:color w:val="000000"/>
          <w:sz w:val="24"/>
          <w:szCs w:val="24"/>
        </w:rPr>
        <w:t xml:space="preserve">                                                        </w:t>
      </w:r>
      <w:r w:rsidR="00312747">
        <w:rPr>
          <w:rFonts w:cs="Calibri"/>
          <w:b/>
          <w:bCs/>
          <w:color w:val="000000"/>
          <w:sz w:val="24"/>
          <w:szCs w:val="24"/>
        </w:rPr>
        <w:t xml:space="preserve">          </w:t>
      </w:r>
      <w:r w:rsidRPr="009F4F83">
        <w:rPr>
          <w:rFonts w:cs="Calibri"/>
          <w:b/>
          <w:bCs/>
          <w:color w:val="000000"/>
          <w:sz w:val="24"/>
          <w:szCs w:val="24"/>
        </w:rPr>
        <w:t>ANNO 2021</w:t>
      </w:r>
    </w:p>
    <w:p w14:paraId="3399F7DA" w14:textId="0FCA2D01" w:rsidR="00913E9D" w:rsidRPr="009F4F83" w:rsidRDefault="00913E9D" w:rsidP="009879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cs="Calibri"/>
          <w:b/>
          <w:bCs/>
          <w:color w:val="000000"/>
          <w:sz w:val="24"/>
          <w:szCs w:val="24"/>
        </w:rPr>
      </w:pPr>
      <w:proofErr w:type="gramStart"/>
      <w:r w:rsidRPr="009F4F83">
        <w:rPr>
          <w:rFonts w:cs="Calibri"/>
          <w:b/>
          <w:bCs/>
          <w:color w:val="000000"/>
          <w:sz w:val="24"/>
          <w:szCs w:val="24"/>
        </w:rPr>
        <w:t>da</w:t>
      </w:r>
      <w:proofErr w:type="gramEnd"/>
      <w:r w:rsidRPr="009F4F83">
        <w:rPr>
          <w:rFonts w:cs="Calibri"/>
          <w:b/>
          <w:bCs/>
          <w:color w:val="000000"/>
          <w:sz w:val="24"/>
          <w:szCs w:val="24"/>
        </w:rPr>
        <w:t xml:space="preserve"> RG 77 a RG 1610</w:t>
      </w:r>
    </w:p>
    <w:p w14:paraId="5A2D38D6" w14:textId="13EA4070" w:rsidR="00913E9D" w:rsidRPr="009F4F83" w:rsidRDefault="00913E9D" w:rsidP="009879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cs="Calibri"/>
          <w:b/>
          <w:bCs/>
          <w:color w:val="000000"/>
          <w:sz w:val="24"/>
          <w:szCs w:val="24"/>
        </w:rPr>
      </w:pPr>
    </w:p>
    <w:p w14:paraId="1CB6C23C" w14:textId="100EB14E" w:rsidR="00913E9D" w:rsidRPr="007E167B" w:rsidRDefault="00913E9D" w:rsidP="009879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cs="Calibri"/>
          <w:b/>
          <w:bCs/>
          <w:color w:val="000000"/>
          <w:sz w:val="28"/>
          <w:szCs w:val="28"/>
        </w:rPr>
      </w:pPr>
      <w:r w:rsidRPr="007E167B">
        <w:rPr>
          <w:rFonts w:cs="Calibri"/>
          <w:b/>
          <w:bCs/>
          <w:color w:val="000000"/>
          <w:sz w:val="28"/>
          <w:szCs w:val="28"/>
        </w:rPr>
        <w:t xml:space="preserve">                                              DALLE h. 9,45 ALLE h. 10,45</w:t>
      </w:r>
    </w:p>
    <w:p w14:paraId="718CA8C8" w14:textId="3C33E74F" w:rsidR="00913E9D" w:rsidRPr="009F4F83" w:rsidRDefault="00913E9D" w:rsidP="009879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cs="Calibri"/>
          <w:b/>
          <w:bCs/>
          <w:color w:val="000000"/>
          <w:sz w:val="24"/>
          <w:szCs w:val="24"/>
          <w:u w:val="single"/>
        </w:rPr>
      </w:pPr>
    </w:p>
    <w:p w14:paraId="2E3D95D8" w14:textId="7B9D8289" w:rsidR="00913E9D" w:rsidRPr="009F4F83" w:rsidRDefault="00913E9D" w:rsidP="009879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cs="Calibri"/>
          <w:b/>
          <w:bCs/>
          <w:color w:val="000000"/>
          <w:sz w:val="24"/>
          <w:szCs w:val="24"/>
        </w:rPr>
      </w:pPr>
      <w:r w:rsidRPr="009F4F83">
        <w:rPr>
          <w:rFonts w:cs="Calibri"/>
          <w:b/>
          <w:bCs/>
          <w:color w:val="000000"/>
          <w:sz w:val="24"/>
          <w:szCs w:val="24"/>
        </w:rPr>
        <w:t xml:space="preserve">                                                                 ANNO 2021</w:t>
      </w:r>
    </w:p>
    <w:p w14:paraId="64A5A9B1" w14:textId="28CFDD08" w:rsidR="00913E9D" w:rsidRPr="009F4F83" w:rsidRDefault="00913E9D" w:rsidP="009879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cs="Calibri"/>
          <w:b/>
          <w:bCs/>
          <w:color w:val="000000"/>
          <w:sz w:val="24"/>
          <w:szCs w:val="24"/>
        </w:rPr>
      </w:pPr>
      <w:proofErr w:type="gramStart"/>
      <w:r w:rsidRPr="009F4F83">
        <w:rPr>
          <w:rFonts w:cs="Calibri"/>
          <w:b/>
          <w:bCs/>
          <w:color w:val="000000"/>
          <w:sz w:val="24"/>
          <w:szCs w:val="24"/>
        </w:rPr>
        <w:t>da</w:t>
      </w:r>
      <w:proofErr w:type="gramEnd"/>
      <w:r w:rsidRPr="009F4F83">
        <w:rPr>
          <w:rFonts w:cs="Calibri"/>
          <w:b/>
          <w:bCs/>
          <w:color w:val="000000"/>
          <w:sz w:val="24"/>
          <w:szCs w:val="24"/>
        </w:rPr>
        <w:t xml:space="preserve"> RG 1850 a RG 2137</w:t>
      </w:r>
    </w:p>
    <w:p w14:paraId="495F41E4" w14:textId="666F9454" w:rsidR="00913E9D" w:rsidRPr="009F4F83" w:rsidRDefault="00913E9D" w:rsidP="009879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cs="Calibri"/>
          <w:b/>
          <w:bCs/>
          <w:color w:val="000000"/>
          <w:sz w:val="24"/>
          <w:szCs w:val="24"/>
        </w:rPr>
      </w:pPr>
    </w:p>
    <w:p w14:paraId="619A45D0" w14:textId="072103EF" w:rsidR="00913E9D" w:rsidRPr="007E167B" w:rsidRDefault="00913E9D" w:rsidP="009879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cs="Calibri"/>
          <w:b/>
          <w:bCs/>
          <w:color w:val="000000"/>
          <w:sz w:val="28"/>
          <w:szCs w:val="28"/>
        </w:rPr>
      </w:pPr>
      <w:r w:rsidRPr="009F4F83">
        <w:rPr>
          <w:rFonts w:cs="Calibri"/>
          <w:b/>
          <w:bCs/>
          <w:color w:val="000000"/>
          <w:sz w:val="24"/>
          <w:szCs w:val="24"/>
          <w:u w:val="single"/>
        </w:rPr>
        <w:t xml:space="preserve">  </w:t>
      </w:r>
      <w:r w:rsidRPr="007E167B">
        <w:rPr>
          <w:rFonts w:cs="Calibri"/>
          <w:b/>
          <w:bCs/>
          <w:color w:val="000000"/>
          <w:sz w:val="24"/>
          <w:szCs w:val="24"/>
        </w:rPr>
        <w:t xml:space="preserve">                                           </w:t>
      </w:r>
      <w:r w:rsidR="007E167B">
        <w:rPr>
          <w:rFonts w:cs="Calibri"/>
          <w:b/>
          <w:bCs/>
          <w:color w:val="000000"/>
          <w:sz w:val="24"/>
          <w:szCs w:val="24"/>
        </w:rPr>
        <w:t xml:space="preserve">    </w:t>
      </w:r>
      <w:r w:rsidRPr="007E167B">
        <w:rPr>
          <w:rFonts w:cs="Calibri"/>
          <w:b/>
          <w:bCs/>
          <w:color w:val="000000"/>
          <w:sz w:val="28"/>
          <w:szCs w:val="28"/>
        </w:rPr>
        <w:t>DALLE h. 10,45 ALLE h. 11,45</w:t>
      </w:r>
    </w:p>
    <w:p w14:paraId="58DA7659" w14:textId="77777777" w:rsidR="00913E9D" w:rsidRPr="009F4F83" w:rsidRDefault="00913E9D" w:rsidP="009879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cs="Calibri"/>
          <w:b/>
          <w:bCs/>
          <w:color w:val="000000"/>
          <w:sz w:val="24"/>
          <w:szCs w:val="24"/>
        </w:rPr>
      </w:pPr>
      <w:r w:rsidRPr="009F4F83">
        <w:rPr>
          <w:rFonts w:cs="Calibri"/>
          <w:b/>
          <w:bCs/>
          <w:color w:val="000000"/>
          <w:sz w:val="24"/>
          <w:szCs w:val="24"/>
        </w:rPr>
        <w:t xml:space="preserve">                                                            </w:t>
      </w:r>
    </w:p>
    <w:p w14:paraId="406F688C" w14:textId="201A1012" w:rsidR="00913E9D" w:rsidRPr="009F4F83" w:rsidRDefault="00913E9D" w:rsidP="00913E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80" w:firstLineChars="0" w:firstLine="720"/>
        <w:rPr>
          <w:rFonts w:cs="Calibri"/>
          <w:b/>
          <w:bCs/>
          <w:color w:val="000000"/>
          <w:sz w:val="24"/>
          <w:szCs w:val="24"/>
        </w:rPr>
      </w:pPr>
      <w:r w:rsidRPr="009F4F83">
        <w:rPr>
          <w:rFonts w:cs="Calibri"/>
          <w:b/>
          <w:bCs/>
          <w:color w:val="000000"/>
          <w:sz w:val="24"/>
          <w:szCs w:val="24"/>
        </w:rPr>
        <w:t>ANNO 2021</w:t>
      </w:r>
    </w:p>
    <w:p w14:paraId="22E74587" w14:textId="038AA00B" w:rsidR="00611C34" w:rsidRPr="009F4F83" w:rsidRDefault="00611C34" w:rsidP="00611C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Calibri"/>
          <w:b/>
          <w:bCs/>
          <w:color w:val="000000"/>
          <w:sz w:val="24"/>
          <w:szCs w:val="24"/>
        </w:rPr>
      </w:pPr>
      <w:proofErr w:type="gramStart"/>
      <w:r w:rsidRPr="009F4F83">
        <w:rPr>
          <w:rFonts w:cs="Calibri"/>
          <w:b/>
          <w:bCs/>
          <w:color w:val="000000"/>
          <w:sz w:val="24"/>
          <w:szCs w:val="24"/>
        </w:rPr>
        <w:t>da</w:t>
      </w:r>
      <w:proofErr w:type="gramEnd"/>
      <w:r w:rsidRPr="009F4F83">
        <w:rPr>
          <w:rFonts w:cs="Calibri"/>
          <w:b/>
          <w:bCs/>
          <w:color w:val="000000"/>
          <w:sz w:val="24"/>
          <w:szCs w:val="24"/>
        </w:rPr>
        <w:t xml:space="preserve"> RG 2141 a RG 2352</w:t>
      </w:r>
    </w:p>
    <w:p w14:paraId="313DB15A" w14:textId="77777777" w:rsidR="00913E9D" w:rsidRPr="009F4F83" w:rsidRDefault="00913E9D" w:rsidP="009879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cs="Calibri"/>
          <w:b/>
          <w:bCs/>
          <w:color w:val="000000"/>
          <w:sz w:val="24"/>
          <w:szCs w:val="24"/>
        </w:rPr>
      </w:pPr>
    </w:p>
    <w:p w14:paraId="32C3D1E7" w14:textId="69CCD19F" w:rsidR="00611C34" w:rsidRPr="00CA78D8" w:rsidRDefault="00A96884" w:rsidP="00CA78D8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Calibri"/>
          <w:color w:val="000000"/>
          <w:sz w:val="24"/>
          <w:szCs w:val="24"/>
        </w:rPr>
      </w:pPr>
      <w:r w:rsidRPr="009F4F83">
        <w:rPr>
          <w:rFonts w:cs="Calibri"/>
          <w:color w:val="000000"/>
          <w:sz w:val="24"/>
          <w:szCs w:val="24"/>
        </w:rPr>
        <w:t xml:space="preserve">Le parti SONO AUTORIZZATE a depositare </w:t>
      </w:r>
      <w:r w:rsidRPr="009F4F83">
        <w:rPr>
          <w:rFonts w:cs="Calibri"/>
          <w:color w:val="000000"/>
          <w:sz w:val="24"/>
          <w:szCs w:val="24"/>
          <w:u w:val="single"/>
        </w:rPr>
        <w:t>in udienza</w:t>
      </w:r>
      <w:r w:rsidRPr="009F4F83">
        <w:rPr>
          <w:rFonts w:cs="Calibri"/>
          <w:color w:val="000000"/>
          <w:sz w:val="24"/>
          <w:szCs w:val="24"/>
        </w:rPr>
        <w:t xml:space="preserve"> verbale dattiloscritto contenenti le </w:t>
      </w:r>
      <w:proofErr w:type="gramStart"/>
      <w:r w:rsidRPr="009F4F83">
        <w:rPr>
          <w:rFonts w:cs="Calibri"/>
          <w:color w:val="000000"/>
          <w:sz w:val="24"/>
          <w:szCs w:val="24"/>
        </w:rPr>
        <w:t>proprie</w:t>
      </w:r>
      <w:proofErr w:type="gramEnd"/>
      <w:r w:rsidRPr="009F4F83">
        <w:rPr>
          <w:rFonts w:cs="Calibri"/>
          <w:color w:val="000000"/>
          <w:sz w:val="24"/>
          <w:szCs w:val="24"/>
        </w:rPr>
        <w:t xml:space="preserve"> deduzioni, istanze, difese e conclusioni, </w:t>
      </w:r>
      <w:r w:rsidRPr="009F4F83">
        <w:rPr>
          <w:rFonts w:cs="Calibri"/>
          <w:b/>
          <w:color w:val="000000"/>
          <w:sz w:val="24"/>
          <w:szCs w:val="24"/>
        </w:rPr>
        <w:t>preferibilmente di tutte le parti costituite</w:t>
      </w:r>
      <w:r w:rsidRPr="009F4F83">
        <w:rPr>
          <w:rFonts w:cs="Calibri"/>
          <w:color w:val="000000"/>
          <w:sz w:val="24"/>
          <w:szCs w:val="24"/>
        </w:rPr>
        <w:t>.</w:t>
      </w:r>
    </w:p>
    <w:p w14:paraId="782B4911" w14:textId="25B8849A" w:rsidR="00FA7C2E" w:rsidRPr="00196AA0" w:rsidRDefault="007A2509" w:rsidP="00474F2A">
      <w:pPr>
        <w:ind w:leftChars="0" w:left="0" w:firstLineChars="0" w:firstLine="0"/>
        <w:jc w:val="center"/>
        <w:rPr>
          <w:rFonts w:cs="Calibri"/>
          <w:b/>
          <w:color w:val="000000"/>
          <w:sz w:val="24"/>
          <w:szCs w:val="24"/>
          <w:lang w:val="en-US"/>
        </w:rPr>
      </w:pPr>
      <w:r w:rsidRPr="00196AA0">
        <w:rPr>
          <w:rFonts w:cs="Calibri"/>
          <w:b/>
          <w:bCs/>
          <w:color w:val="000000"/>
          <w:sz w:val="24"/>
          <w:szCs w:val="24"/>
          <w:u w:val="single"/>
          <w:lang w:val="en-US"/>
        </w:rPr>
        <w:t>LE CAUSE EX ART 309</w:t>
      </w:r>
      <w:r w:rsidR="00896749" w:rsidRPr="00196AA0">
        <w:rPr>
          <w:rFonts w:cs="Calibri"/>
          <w:b/>
          <w:bCs/>
          <w:color w:val="000000"/>
          <w:sz w:val="24"/>
          <w:szCs w:val="24"/>
          <w:u w:val="single"/>
          <w:lang w:val="en-US"/>
        </w:rPr>
        <w:t>/181</w:t>
      </w:r>
      <w:r w:rsidRPr="00196AA0">
        <w:rPr>
          <w:rFonts w:cs="Calibri"/>
          <w:b/>
          <w:bCs/>
          <w:color w:val="000000"/>
          <w:sz w:val="24"/>
          <w:szCs w:val="24"/>
          <w:u w:val="single"/>
          <w:lang w:val="en-US"/>
        </w:rPr>
        <w:t xml:space="preserve"> CPC</w:t>
      </w:r>
      <w:r w:rsidR="00E52EE2" w:rsidRPr="00196AA0">
        <w:rPr>
          <w:rFonts w:cs="Calibri"/>
          <w:b/>
          <w:color w:val="000000"/>
          <w:sz w:val="24"/>
          <w:szCs w:val="24"/>
          <w:lang w:val="en-US"/>
        </w:rPr>
        <w:tab/>
      </w:r>
    </w:p>
    <w:p w14:paraId="2F38A700" w14:textId="77777777" w:rsidR="00611C34" w:rsidRPr="00196AA0" w:rsidRDefault="00881A9C" w:rsidP="00611C34">
      <w:pPr>
        <w:tabs>
          <w:tab w:val="left" w:pos="8789"/>
          <w:tab w:val="left" w:pos="8931"/>
        </w:tabs>
        <w:ind w:leftChars="0" w:left="0" w:right="707" w:firstLineChars="0" w:firstLine="0"/>
        <w:jc w:val="center"/>
        <w:rPr>
          <w:rFonts w:cs="Calibri"/>
          <w:b/>
          <w:bCs/>
          <w:i/>
          <w:color w:val="000000"/>
          <w:sz w:val="24"/>
          <w:szCs w:val="24"/>
          <w:lang w:val="en-US"/>
        </w:rPr>
      </w:pPr>
      <w:r w:rsidRPr="00196AA0">
        <w:rPr>
          <w:rFonts w:cs="Calibri"/>
          <w:b/>
          <w:bCs/>
          <w:i/>
          <w:color w:val="000000"/>
          <w:sz w:val="24"/>
          <w:szCs w:val="24"/>
          <w:lang w:val="en-US"/>
        </w:rPr>
        <w:t>Rg 4675</w:t>
      </w:r>
      <w:r w:rsidR="00FA7C2E" w:rsidRPr="00196AA0">
        <w:rPr>
          <w:rFonts w:cs="Calibri"/>
          <w:b/>
          <w:bCs/>
          <w:i/>
          <w:color w:val="000000"/>
          <w:sz w:val="24"/>
          <w:szCs w:val="24"/>
          <w:lang w:val="en-US"/>
        </w:rPr>
        <w:t>/1</w:t>
      </w:r>
      <w:r w:rsidRPr="00196AA0">
        <w:rPr>
          <w:rFonts w:cs="Calibri"/>
          <w:b/>
          <w:bCs/>
          <w:i/>
          <w:color w:val="000000"/>
          <w:sz w:val="24"/>
          <w:szCs w:val="24"/>
          <w:lang w:val="en-US"/>
        </w:rPr>
        <w:t>8</w:t>
      </w:r>
      <w:r w:rsidR="00FA7C2E" w:rsidRPr="00196AA0">
        <w:rPr>
          <w:rFonts w:cs="Calibri"/>
          <w:b/>
          <w:bCs/>
          <w:i/>
          <w:color w:val="000000"/>
          <w:sz w:val="24"/>
          <w:szCs w:val="24"/>
          <w:lang w:val="en-US"/>
        </w:rPr>
        <w:t xml:space="preserve"> ; Rg  </w:t>
      </w:r>
      <w:r w:rsidRPr="00196AA0">
        <w:rPr>
          <w:rFonts w:cs="Calibri"/>
          <w:b/>
          <w:bCs/>
          <w:i/>
          <w:color w:val="000000"/>
          <w:sz w:val="24"/>
          <w:szCs w:val="24"/>
          <w:lang w:val="en-US"/>
        </w:rPr>
        <w:t xml:space="preserve">4787/18; Rg 5381/18; Rg  3837/18; Rg 17687/17; </w:t>
      </w:r>
    </w:p>
    <w:p w14:paraId="69FCDC0A" w14:textId="77777777" w:rsidR="00DE2C77" w:rsidRPr="00196AA0" w:rsidRDefault="00881A9C" w:rsidP="00611C34">
      <w:pPr>
        <w:tabs>
          <w:tab w:val="left" w:pos="8789"/>
          <w:tab w:val="left" w:pos="8931"/>
        </w:tabs>
        <w:ind w:leftChars="0" w:left="0" w:right="707" w:firstLineChars="0" w:firstLine="0"/>
        <w:jc w:val="center"/>
        <w:rPr>
          <w:rFonts w:cs="Calibri"/>
          <w:b/>
          <w:bCs/>
          <w:i/>
          <w:color w:val="000000"/>
          <w:sz w:val="24"/>
          <w:szCs w:val="24"/>
          <w:lang w:val="en-US"/>
        </w:rPr>
      </w:pPr>
      <w:r w:rsidRPr="00196AA0">
        <w:rPr>
          <w:rFonts w:cs="Calibri"/>
          <w:b/>
          <w:bCs/>
          <w:i/>
          <w:color w:val="000000"/>
          <w:sz w:val="24"/>
          <w:szCs w:val="24"/>
          <w:lang w:val="en-US"/>
        </w:rPr>
        <w:t>Rg 18107/17; Rg 176</w:t>
      </w:r>
      <w:r w:rsidR="00DE2C77" w:rsidRPr="00196AA0">
        <w:rPr>
          <w:rFonts w:cs="Calibri"/>
          <w:b/>
          <w:bCs/>
          <w:i/>
          <w:color w:val="000000"/>
          <w:sz w:val="24"/>
          <w:szCs w:val="24"/>
          <w:lang w:val="en-US"/>
        </w:rPr>
        <w:t>7</w:t>
      </w:r>
      <w:r w:rsidRPr="00196AA0">
        <w:rPr>
          <w:rFonts w:cs="Calibri"/>
          <w:b/>
          <w:bCs/>
          <w:i/>
          <w:color w:val="000000"/>
          <w:sz w:val="24"/>
          <w:szCs w:val="24"/>
          <w:lang w:val="en-US"/>
        </w:rPr>
        <w:t xml:space="preserve">/21; Rg 1532/21; Rg 51/21; Rg 1760/21; Rg 1977/18; </w:t>
      </w:r>
      <w:r w:rsidR="00611C34" w:rsidRPr="00196AA0">
        <w:rPr>
          <w:rFonts w:cs="Calibri"/>
          <w:b/>
          <w:bCs/>
          <w:i/>
          <w:color w:val="000000"/>
          <w:sz w:val="24"/>
          <w:szCs w:val="24"/>
          <w:lang w:val="en-US"/>
        </w:rPr>
        <w:t xml:space="preserve"> </w:t>
      </w:r>
    </w:p>
    <w:p w14:paraId="769BC386" w14:textId="77777777" w:rsidR="00DE2C77" w:rsidRPr="009F4F83" w:rsidRDefault="00DE2C77" w:rsidP="00611C34">
      <w:pPr>
        <w:tabs>
          <w:tab w:val="left" w:pos="8789"/>
          <w:tab w:val="left" w:pos="8931"/>
        </w:tabs>
        <w:ind w:leftChars="0" w:left="0" w:right="707" w:firstLineChars="0" w:firstLine="0"/>
        <w:jc w:val="center"/>
        <w:rPr>
          <w:rFonts w:cs="Calibri"/>
          <w:b/>
          <w:bCs/>
          <w:i/>
          <w:color w:val="000000"/>
          <w:sz w:val="24"/>
          <w:szCs w:val="24"/>
        </w:rPr>
      </w:pPr>
      <w:proofErr w:type="spellStart"/>
      <w:r w:rsidRPr="009F4F83">
        <w:rPr>
          <w:rFonts w:cs="Calibri"/>
          <w:b/>
          <w:bCs/>
          <w:i/>
          <w:color w:val="000000"/>
          <w:sz w:val="24"/>
          <w:szCs w:val="24"/>
        </w:rPr>
        <w:t>Rg</w:t>
      </w:r>
      <w:proofErr w:type="spellEnd"/>
      <w:r w:rsidRPr="009F4F83">
        <w:rPr>
          <w:rFonts w:cs="Calibri"/>
          <w:b/>
          <w:bCs/>
          <w:i/>
          <w:color w:val="000000"/>
          <w:sz w:val="24"/>
          <w:szCs w:val="24"/>
        </w:rPr>
        <w:t xml:space="preserve"> 1375/18</w:t>
      </w:r>
    </w:p>
    <w:p w14:paraId="359087BA" w14:textId="68148769" w:rsidR="00881A9C" w:rsidRPr="00DE7CC4" w:rsidRDefault="00611C34" w:rsidP="00611C34">
      <w:pPr>
        <w:tabs>
          <w:tab w:val="left" w:pos="8789"/>
          <w:tab w:val="left" w:pos="8931"/>
        </w:tabs>
        <w:ind w:leftChars="0" w:left="0" w:right="707" w:firstLineChars="0" w:firstLine="0"/>
        <w:jc w:val="center"/>
        <w:rPr>
          <w:rFonts w:cs="Calibri"/>
          <w:b/>
          <w:bCs/>
          <w:i/>
          <w:color w:val="000000"/>
          <w:sz w:val="28"/>
          <w:szCs w:val="28"/>
        </w:rPr>
      </w:pPr>
      <w:r w:rsidRPr="00DE7CC4">
        <w:rPr>
          <w:rFonts w:cs="Calibri"/>
          <w:b/>
          <w:bCs/>
          <w:i/>
          <w:color w:val="000000"/>
          <w:sz w:val="28"/>
          <w:szCs w:val="28"/>
        </w:rPr>
        <w:t xml:space="preserve">                    SARANNO TRATTATE DALLE h. 12,00</w:t>
      </w:r>
    </w:p>
    <w:p w14:paraId="4A375F15" w14:textId="77777777" w:rsidR="00A359A6" w:rsidRPr="009F4F83" w:rsidRDefault="00A359A6" w:rsidP="00A359A6">
      <w:pPr>
        <w:tabs>
          <w:tab w:val="left" w:pos="8789"/>
          <w:tab w:val="left" w:pos="8931"/>
        </w:tabs>
        <w:ind w:leftChars="0" w:left="0" w:right="707" w:firstLineChars="0" w:firstLine="0"/>
        <w:rPr>
          <w:b/>
          <w:sz w:val="24"/>
          <w:szCs w:val="24"/>
          <w:u w:val="single"/>
        </w:rPr>
      </w:pPr>
    </w:p>
    <w:p w14:paraId="49478397" w14:textId="77777777" w:rsidR="00E64989" w:rsidRPr="009F4F83" w:rsidRDefault="00E64989" w:rsidP="004F75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  <w:sz w:val="24"/>
          <w:szCs w:val="24"/>
        </w:rPr>
      </w:pPr>
      <w:r w:rsidRPr="009F4F83">
        <w:rPr>
          <w:rFonts w:eastAsia="Calibri" w:cs="Calibri"/>
          <w:b/>
          <w:i/>
          <w:color w:val="000000"/>
          <w:sz w:val="24"/>
          <w:szCs w:val="24"/>
          <w:u w:val="single"/>
        </w:rPr>
        <w:t>Le restanti cause sono così rinviate</w:t>
      </w:r>
      <w:r w:rsidRPr="009F4F83">
        <w:rPr>
          <w:rFonts w:eastAsia="Calibri" w:cs="Calibri"/>
          <w:color w:val="000000"/>
          <w:sz w:val="24"/>
          <w:szCs w:val="24"/>
        </w:rPr>
        <w:t>:</w:t>
      </w:r>
    </w:p>
    <w:p w14:paraId="57902553" w14:textId="77777777" w:rsidR="00873F31" w:rsidRPr="009F4F83" w:rsidRDefault="00873F31" w:rsidP="00E649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  <w:sz w:val="24"/>
          <w:szCs w:val="24"/>
        </w:rPr>
      </w:pPr>
    </w:p>
    <w:p w14:paraId="4FF4C974" w14:textId="662567FB" w:rsidR="00977147" w:rsidRPr="009F4F83" w:rsidRDefault="00977147" w:rsidP="00977147">
      <w:pPr>
        <w:pStyle w:val="Normale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 w:rsidRPr="009F4F8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LE PRIME COMPARIZIONI DEL 4 </w:t>
      </w:r>
      <w:r w:rsidR="00163CD2" w:rsidRPr="009F4F8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MARZO</w:t>
      </w:r>
      <w:r w:rsidRPr="009F4F8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2022 SONO RINVIATE AL</w:t>
      </w:r>
    </w:p>
    <w:p w14:paraId="7CE13AFB" w14:textId="7EDFFBF4" w:rsidR="00977147" w:rsidRPr="009F4F83" w:rsidRDefault="00A359A6" w:rsidP="00977147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 w:rsidRPr="009F4F8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                                                 </w:t>
      </w:r>
      <w:r w:rsidR="001F366D" w:rsidRPr="009F4F8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24 FEBBRAIO </w:t>
      </w:r>
      <w:r w:rsidRPr="009F4F8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2023</w:t>
      </w:r>
    </w:p>
    <w:p w14:paraId="67A0B933" w14:textId="560D66D8" w:rsidR="00DC3B22" w:rsidRPr="009F4F83" w:rsidRDefault="00E64989" w:rsidP="004D3F07">
      <w:pPr>
        <w:pStyle w:val="Normale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 w:rsidRPr="009F4F8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Le RESTANTI CAUSE saranno trattate alla udienza del</w:t>
      </w:r>
      <w:r w:rsidR="00E84DF6" w:rsidRPr="009F4F8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 w:rsidR="00692E49" w:rsidRPr="009F4F8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1° FEBBRAIO</w:t>
      </w:r>
      <w:r w:rsidR="00B72FCB" w:rsidRPr="009F4F8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202</w:t>
      </w:r>
      <w:r w:rsidR="00A85C71" w:rsidRPr="009F4F8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3</w:t>
      </w:r>
    </w:p>
    <w:p w14:paraId="1BEDC9D9" w14:textId="77777777" w:rsidR="00595320" w:rsidRPr="009F4F83" w:rsidRDefault="001F3842" w:rsidP="005953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 w:cs="Calibri"/>
          <w:color w:val="000000"/>
          <w:sz w:val="24"/>
          <w:szCs w:val="24"/>
        </w:rPr>
      </w:pPr>
      <w:r w:rsidRPr="009F4F83">
        <w:rPr>
          <w:rFonts w:eastAsia="Calibri" w:cs="Calibri"/>
          <w:color w:val="000000"/>
          <w:sz w:val="24"/>
          <w:szCs w:val="24"/>
        </w:rPr>
        <w:t>Manda alla Cancelleria per le comunicazioni</w:t>
      </w:r>
      <w:r w:rsidR="004904F6" w:rsidRPr="009F4F83">
        <w:rPr>
          <w:rFonts w:eastAsia="Calibri" w:cs="Calibri"/>
          <w:color w:val="000000"/>
          <w:sz w:val="24"/>
          <w:szCs w:val="24"/>
        </w:rPr>
        <w:tab/>
      </w:r>
      <w:r w:rsidR="004904F6" w:rsidRPr="009F4F83">
        <w:rPr>
          <w:rFonts w:eastAsia="Calibri" w:cs="Calibri"/>
          <w:color w:val="000000"/>
          <w:sz w:val="24"/>
          <w:szCs w:val="24"/>
        </w:rPr>
        <w:tab/>
      </w:r>
      <w:r w:rsidR="004904F6" w:rsidRPr="009F4F83">
        <w:rPr>
          <w:rFonts w:eastAsia="Calibri" w:cs="Calibri"/>
          <w:color w:val="000000"/>
          <w:sz w:val="24"/>
          <w:szCs w:val="24"/>
        </w:rPr>
        <w:tab/>
      </w:r>
      <w:r w:rsidR="004904F6" w:rsidRPr="009F4F83">
        <w:rPr>
          <w:rFonts w:eastAsia="Calibri" w:cs="Calibri"/>
          <w:color w:val="000000"/>
          <w:sz w:val="24"/>
          <w:szCs w:val="24"/>
        </w:rPr>
        <w:tab/>
      </w:r>
      <w:r w:rsidR="004904F6" w:rsidRPr="009F4F83">
        <w:rPr>
          <w:rFonts w:eastAsia="Calibri" w:cs="Calibri"/>
          <w:color w:val="000000"/>
          <w:sz w:val="24"/>
          <w:szCs w:val="24"/>
        </w:rPr>
        <w:tab/>
      </w:r>
      <w:r w:rsidR="004904F6" w:rsidRPr="009F4F83">
        <w:rPr>
          <w:rFonts w:eastAsia="Calibri" w:cs="Calibri"/>
          <w:color w:val="000000"/>
          <w:sz w:val="24"/>
          <w:szCs w:val="24"/>
        </w:rPr>
        <w:tab/>
      </w:r>
      <w:r w:rsidR="004F754E" w:rsidRPr="009F4F83">
        <w:rPr>
          <w:rFonts w:eastAsia="Calibri" w:cs="Calibri"/>
          <w:color w:val="000000"/>
          <w:sz w:val="24"/>
          <w:szCs w:val="24"/>
        </w:rPr>
        <w:tab/>
      </w:r>
      <w:r w:rsidR="00A96884" w:rsidRPr="009F4F83">
        <w:rPr>
          <w:rFonts w:eastAsia="Calibri" w:cs="Calibri"/>
          <w:b/>
          <w:color w:val="000000"/>
          <w:sz w:val="24"/>
          <w:szCs w:val="24"/>
        </w:rPr>
        <w:t xml:space="preserve">Il Giudice </w:t>
      </w:r>
    </w:p>
    <w:sectPr w:rsidR="00595320" w:rsidRPr="009F4F83" w:rsidSect="00A0367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3DEA"/>
    <w:multiLevelType w:val="hybridMultilevel"/>
    <w:tmpl w:val="F6187F3A"/>
    <w:lvl w:ilvl="0" w:tplc="EE2CB6D8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22616F"/>
    <w:multiLevelType w:val="hybridMultilevel"/>
    <w:tmpl w:val="6BF0694A"/>
    <w:lvl w:ilvl="0" w:tplc="0410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11661C56"/>
    <w:multiLevelType w:val="hybridMultilevel"/>
    <w:tmpl w:val="6C20A50A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1A24199F"/>
    <w:multiLevelType w:val="hybridMultilevel"/>
    <w:tmpl w:val="208849EA"/>
    <w:lvl w:ilvl="0" w:tplc="0410000B">
      <w:start w:val="1"/>
      <w:numFmt w:val="bullet"/>
      <w:lvlText w:val=""/>
      <w:lvlJc w:val="left"/>
      <w:pPr>
        <w:ind w:left="10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" w15:restartNumberingAfterBreak="0">
    <w:nsid w:val="26EE40E5"/>
    <w:multiLevelType w:val="hybridMultilevel"/>
    <w:tmpl w:val="208E59F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1566F"/>
    <w:multiLevelType w:val="hybridMultilevel"/>
    <w:tmpl w:val="3648D06E"/>
    <w:lvl w:ilvl="0" w:tplc="0410000B">
      <w:start w:val="1"/>
      <w:numFmt w:val="bullet"/>
      <w:lvlText w:val=""/>
      <w:lvlJc w:val="left"/>
      <w:pPr>
        <w:ind w:left="10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 w15:restartNumberingAfterBreak="0">
    <w:nsid w:val="33DF329D"/>
    <w:multiLevelType w:val="hybridMultilevel"/>
    <w:tmpl w:val="291C8E14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56513"/>
    <w:multiLevelType w:val="multilevel"/>
    <w:tmpl w:val="033EA50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F305A31"/>
    <w:multiLevelType w:val="hybridMultilevel"/>
    <w:tmpl w:val="70BAF8D4"/>
    <w:lvl w:ilvl="0" w:tplc="89420E22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21A306C"/>
    <w:multiLevelType w:val="hybridMultilevel"/>
    <w:tmpl w:val="BAF2878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9D7B9B"/>
    <w:multiLevelType w:val="multilevel"/>
    <w:tmpl w:val="90C2DA8A"/>
    <w:lvl w:ilvl="0">
      <w:start w:val="1"/>
      <w:numFmt w:val="upperLetter"/>
      <w:lvlText w:val="%1)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11" w15:restartNumberingAfterBreak="0">
    <w:nsid w:val="4976037C"/>
    <w:multiLevelType w:val="hybridMultilevel"/>
    <w:tmpl w:val="D0525EEE"/>
    <w:lvl w:ilvl="0" w:tplc="F3F6AAA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C230D24"/>
    <w:multiLevelType w:val="multilevel"/>
    <w:tmpl w:val="744C1D8E"/>
    <w:lvl w:ilvl="0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vertAlign w:val="baseline"/>
      </w:rPr>
    </w:lvl>
    <w:lvl w:ilvl="1">
      <w:numFmt w:val="bullet"/>
      <w:lvlText w:val="-"/>
      <w:lvlJc w:val="left"/>
      <w:pPr>
        <w:ind w:left="1485" w:hanging="360"/>
      </w:pPr>
      <w:rPr>
        <w:rFonts w:ascii="Calibri" w:eastAsia="Calibri" w:hAnsi="Calibri" w:cs="Calibri"/>
        <w:b/>
        <w:sz w:val="28"/>
        <w:szCs w:val="28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4E2536BF"/>
    <w:multiLevelType w:val="multilevel"/>
    <w:tmpl w:val="EB7805C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567A5B6E"/>
    <w:multiLevelType w:val="hybridMultilevel"/>
    <w:tmpl w:val="D688D62A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F20EA1"/>
    <w:multiLevelType w:val="hybridMultilevel"/>
    <w:tmpl w:val="998ABEE4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6" w15:restartNumberingAfterBreak="0">
    <w:nsid w:val="59723E79"/>
    <w:multiLevelType w:val="hybridMultilevel"/>
    <w:tmpl w:val="BA7E0A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94351"/>
    <w:multiLevelType w:val="hybridMultilevel"/>
    <w:tmpl w:val="6172B4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35656"/>
    <w:multiLevelType w:val="multilevel"/>
    <w:tmpl w:val="D6FC0DF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6B944F6B"/>
    <w:multiLevelType w:val="hybridMultilevel"/>
    <w:tmpl w:val="E2AEE28E"/>
    <w:lvl w:ilvl="0" w:tplc="0410000B">
      <w:start w:val="1"/>
      <w:numFmt w:val="bullet"/>
      <w:lvlText w:val=""/>
      <w:lvlJc w:val="left"/>
      <w:pPr>
        <w:ind w:left="18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0" w15:restartNumberingAfterBreak="0">
    <w:nsid w:val="73C52D04"/>
    <w:multiLevelType w:val="multilevel"/>
    <w:tmpl w:val="55D66C86"/>
    <w:lvl w:ilvl="0">
      <w:start w:val="1"/>
      <w:numFmt w:val="upperLetter"/>
      <w:lvlText w:val="%1)"/>
      <w:lvlJc w:val="left"/>
      <w:pPr>
        <w:ind w:left="4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21" w15:restartNumberingAfterBreak="0">
    <w:nsid w:val="77E85BB4"/>
    <w:multiLevelType w:val="hybridMultilevel"/>
    <w:tmpl w:val="F3FA45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1B4B38"/>
    <w:multiLevelType w:val="hybridMultilevel"/>
    <w:tmpl w:val="7660D78C"/>
    <w:lvl w:ilvl="0" w:tplc="0410000B">
      <w:start w:val="1"/>
      <w:numFmt w:val="bullet"/>
      <w:lvlText w:val=""/>
      <w:lvlJc w:val="left"/>
      <w:pPr>
        <w:ind w:left="18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3" w15:restartNumberingAfterBreak="0">
    <w:nsid w:val="7C3B3CC7"/>
    <w:multiLevelType w:val="hybridMultilevel"/>
    <w:tmpl w:val="B218E1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916610"/>
    <w:multiLevelType w:val="hybridMultilevel"/>
    <w:tmpl w:val="84427A2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4"/>
  </w:num>
  <w:num w:numId="5">
    <w:abstractNumId w:val="20"/>
  </w:num>
  <w:num w:numId="6">
    <w:abstractNumId w:val="9"/>
  </w:num>
  <w:num w:numId="7">
    <w:abstractNumId w:val="0"/>
  </w:num>
  <w:num w:numId="8">
    <w:abstractNumId w:val="11"/>
  </w:num>
  <w:num w:numId="9">
    <w:abstractNumId w:val="7"/>
  </w:num>
  <w:num w:numId="10">
    <w:abstractNumId w:val="17"/>
  </w:num>
  <w:num w:numId="11">
    <w:abstractNumId w:val="1"/>
  </w:num>
  <w:num w:numId="12">
    <w:abstractNumId w:val="18"/>
  </w:num>
  <w:num w:numId="13">
    <w:abstractNumId w:val="8"/>
  </w:num>
  <w:num w:numId="14">
    <w:abstractNumId w:val="14"/>
  </w:num>
  <w:num w:numId="15">
    <w:abstractNumId w:val="24"/>
  </w:num>
  <w:num w:numId="16">
    <w:abstractNumId w:val="1"/>
  </w:num>
  <w:num w:numId="17">
    <w:abstractNumId w:val="2"/>
  </w:num>
  <w:num w:numId="18">
    <w:abstractNumId w:val="21"/>
  </w:num>
  <w:num w:numId="19">
    <w:abstractNumId w:val="16"/>
  </w:num>
  <w:num w:numId="20">
    <w:abstractNumId w:val="15"/>
  </w:num>
  <w:num w:numId="21">
    <w:abstractNumId w:val="19"/>
  </w:num>
  <w:num w:numId="22">
    <w:abstractNumId w:val="23"/>
  </w:num>
  <w:num w:numId="23">
    <w:abstractNumId w:val="22"/>
  </w:num>
  <w:num w:numId="24">
    <w:abstractNumId w:val="3"/>
  </w:num>
  <w:num w:numId="25">
    <w:abstractNumId w:val="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9A"/>
    <w:rsid w:val="00026133"/>
    <w:rsid w:val="00026291"/>
    <w:rsid w:val="00026F09"/>
    <w:rsid w:val="0004264D"/>
    <w:rsid w:val="00055EC9"/>
    <w:rsid w:val="000770D5"/>
    <w:rsid w:val="00086594"/>
    <w:rsid w:val="000C200E"/>
    <w:rsid w:val="000C5C0D"/>
    <w:rsid w:val="000E26A1"/>
    <w:rsid w:val="00102ED8"/>
    <w:rsid w:val="00141EB0"/>
    <w:rsid w:val="0014706E"/>
    <w:rsid w:val="00157C4A"/>
    <w:rsid w:val="00163CD2"/>
    <w:rsid w:val="00164450"/>
    <w:rsid w:val="001843C4"/>
    <w:rsid w:val="001865C3"/>
    <w:rsid w:val="00196AA0"/>
    <w:rsid w:val="001A0E05"/>
    <w:rsid w:val="001A5497"/>
    <w:rsid w:val="001A642E"/>
    <w:rsid w:val="001C3268"/>
    <w:rsid w:val="001C33A0"/>
    <w:rsid w:val="001D5E4B"/>
    <w:rsid w:val="001E2778"/>
    <w:rsid w:val="001E7FA0"/>
    <w:rsid w:val="001F366D"/>
    <w:rsid w:val="001F3842"/>
    <w:rsid w:val="00201799"/>
    <w:rsid w:val="00243F2F"/>
    <w:rsid w:val="00244607"/>
    <w:rsid w:val="00246A2B"/>
    <w:rsid w:val="002507B1"/>
    <w:rsid w:val="0027159E"/>
    <w:rsid w:val="002765A8"/>
    <w:rsid w:val="00282161"/>
    <w:rsid w:val="00297C31"/>
    <w:rsid w:val="002A170F"/>
    <w:rsid w:val="002A2725"/>
    <w:rsid w:val="002B4C22"/>
    <w:rsid w:val="002E30DD"/>
    <w:rsid w:val="002E3D22"/>
    <w:rsid w:val="002F61A9"/>
    <w:rsid w:val="003117E5"/>
    <w:rsid w:val="00312747"/>
    <w:rsid w:val="00314BD3"/>
    <w:rsid w:val="00323EE7"/>
    <w:rsid w:val="00327761"/>
    <w:rsid w:val="00327B6F"/>
    <w:rsid w:val="003441D6"/>
    <w:rsid w:val="003454C2"/>
    <w:rsid w:val="003511A1"/>
    <w:rsid w:val="00354C93"/>
    <w:rsid w:val="00356987"/>
    <w:rsid w:val="00356C24"/>
    <w:rsid w:val="00356C3D"/>
    <w:rsid w:val="0036592B"/>
    <w:rsid w:val="00374428"/>
    <w:rsid w:val="00387DC7"/>
    <w:rsid w:val="003927BF"/>
    <w:rsid w:val="003A03FF"/>
    <w:rsid w:val="003A07AE"/>
    <w:rsid w:val="003B780A"/>
    <w:rsid w:val="003C504A"/>
    <w:rsid w:val="003D64D7"/>
    <w:rsid w:val="003E4B5E"/>
    <w:rsid w:val="00422265"/>
    <w:rsid w:val="00430EC8"/>
    <w:rsid w:val="00434EDB"/>
    <w:rsid w:val="0045429E"/>
    <w:rsid w:val="00456718"/>
    <w:rsid w:val="00466001"/>
    <w:rsid w:val="00474F2A"/>
    <w:rsid w:val="00483E10"/>
    <w:rsid w:val="00484E39"/>
    <w:rsid w:val="00485CEF"/>
    <w:rsid w:val="004904F6"/>
    <w:rsid w:val="004A22DF"/>
    <w:rsid w:val="004A65FB"/>
    <w:rsid w:val="004B0CD7"/>
    <w:rsid w:val="004C52E8"/>
    <w:rsid w:val="004D3F07"/>
    <w:rsid w:val="004F5DD6"/>
    <w:rsid w:val="004F69A2"/>
    <w:rsid w:val="004F754E"/>
    <w:rsid w:val="005034C8"/>
    <w:rsid w:val="0052143A"/>
    <w:rsid w:val="00523A77"/>
    <w:rsid w:val="005418A7"/>
    <w:rsid w:val="005529F7"/>
    <w:rsid w:val="00552CAF"/>
    <w:rsid w:val="0056401A"/>
    <w:rsid w:val="00590912"/>
    <w:rsid w:val="005950EE"/>
    <w:rsid w:val="00595320"/>
    <w:rsid w:val="005A14DF"/>
    <w:rsid w:val="005B1AA7"/>
    <w:rsid w:val="005B7B08"/>
    <w:rsid w:val="005C2F5A"/>
    <w:rsid w:val="005C3ABF"/>
    <w:rsid w:val="005C3BEA"/>
    <w:rsid w:val="005E19B5"/>
    <w:rsid w:val="005E5327"/>
    <w:rsid w:val="005F6585"/>
    <w:rsid w:val="00611C34"/>
    <w:rsid w:val="00626A8A"/>
    <w:rsid w:val="00637B29"/>
    <w:rsid w:val="00650BC5"/>
    <w:rsid w:val="00661567"/>
    <w:rsid w:val="0068781C"/>
    <w:rsid w:val="006878E8"/>
    <w:rsid w:val="00692E49"/>
    <w:rsid w:val="006A27D5"/>
    <w:rsid w:val="006B1CFE"/>
    <w:rsid w:val="006B4F6D"/>
    <w:rsid w:val="006C1E2C"/>
    <w:rsid w:val="006D2017"/>
    <w:rsid w:val="00704DAD"/>
    <w:rsid w:val="00732E13"/>
    <w:rsid w:val="0074317F"/>
    <w:rsid w:val="00765F9A"/>
    <w:rsid w:val="007776B0"/>
    <w:rsid w:val="00796A58"/>
    <w:rsid w:val="007A2509"/>
    <w:rsid w:val="007A3102"/>
    <w:rsid w:val="007A39BF"/>
    <w:rsid w:val="007D2BCD"/>
    <w:rsid w:val="007E167B"/>
    <w:rsid w:val="007E3CB6"/>
    <w:rsid w:val="00800D16"/>
    <w:rsid w:val="00805CC5"/>
    <w:rsid w:val="00811DE0"/>
    <w:rsid w:val="008176B3"/>
    <w:rsid w:val="0084514C"/>
    <w:rsid w:val="008504D6"/>
    <w:rsid w:val="008527F4"/>
    <w:rsid w:val="00861BF2"/>
    <w:rsid w:val="0086642D"/>
    <w:rsid w:val="00872806"/>
    <w:rsid w:val="00873F31"/>
    <w:rsid w:val="00881A9C"/>
    <w:rsid w:val="0088277A"/>
    <w:rsid w:val="00890A39"/>
    <w:rsid w:val="00896749"/>
    <w:rsid w:val="00897D5B"/>
    <w:rsid w:val="008A03BD"/>
    <w:rsid w:val="008B1487"/>
    <w:rsid w:val="008B678D"/>
    <w:rsid w:val="008E5244"/>
    <w:rsid w:val="00900B69"/>
    <w:rsid w:val="00904B6F"/>
    <w:rsid w:val="00905EC7"/>
    <w:rsid w:val="00913E9D"/>
    <w:rsid w:val="009175E6"/>
    <w:rsid w:val="00922F21"/>
    <w:rsid w:val="00933ED8"/>
    <w:rsid w:val="009520C9"/>
    <w:rsid w:val="0095253C"/>
    <w:rsid w:val="00961F52"/>
    <w:rsid w:val="00965D78"/>
    <w:rsid w:val="00967CB0"/>
    <w:rsid w:val="00977147"/>
    <w:rsid w:val="00981EAF"/>
    <w:rsid w:val="009866F6"/>
    <w:rsid w:val="0098792C"/>
    <w:rsid w:val="009A49C1"/>
    <w:rsid w:val="009B19E2"/>
    <w:rsid w:val="009C2287"/>
    <w:rsid w:val="009D0551"/>
    <w:rsid w:val="009E0360"/>
    <w:rsid w:val="009E7635"/>
    <w:rsid w:val="009F0BFF"/>
    <w:rsid w:val="009F1E19"/>
    <w:rsid w:val="009F4F83"/>
    <w:rsid w:val="009F5965"/>
    <w:rsid w:val="00A03672"/>
    <w:rsid w:val="00A03791"/>
    <w:rsid w:val="00A03A5F"/>
    <w:rsid w:val="00A23073"/>
    <w:rsid w:val="00A270E9"/>
    <w:rsid w:val="00A32679"/>
    <w:rsid w:val="00A33F42"/>
    <w:rsid w:val="00A359A6"/>
    <w:rsid w:val="00A641DB"/>
    <w:rsid w:val="00A71425"/>
    <w:rsid w:val="00A75D2A"/>
    <w:rsid w:val="00A85B3B"/>
    <w:rsid w:val="00A85C71"/>
    <w:rsid w:val="00A94962"/>
    <w:rsid w:val="00A96884"/>
    <w:rsid w:val="00A96971"/>
    <w:rsid w:val="00A97D8F"/>
    <w:rsid w:val="00AE578E"/>
    <w:rsid w:val="00AF65B0"/>
    <w:rsid w:val="00B04534"/>
    <w:rsid w:val="00B04AF3"/>
    <w:rsid w:val="00B177AF"/>
    <w:rsid w:val="00B25100"/>
    <w:rsid w:val="00B35C26"/>
    <w:rsid w:val="00B41EF1"/>
    <w:rsid w:val="00B4221A"/>
    <w:rsid w:val="00B64552"/>
    <w:rsid w:val="00B67462"/>
    <w:rsid w:val="00B70F69"/>
    <w:rsid w:val="00B72FCB"/>
    <w:rsid w:val="00B967EA"/>
    <w:rsid w:val="00BB11A3"/>
    <w:rsid w:val="00BD09C9"/>
    <w:rsid w:val="00BD0CB9"/>
    <w:rsid w:val="00BD5F1E"/>
    <w:rsid w:val="00BE065B"/>
    <w:rsid w:val="00BF19B0"/>
    <w:rsid w:val="00BF2519"/>
    <w:rsid w:val="00BF65B4"/>
    <w:rsid w:val="00BF7020"/>
    <w:rsid w:val="00C05234"/>
    <w:rsid w:val="00C25C47"/>
    <w:rsid w:val="00C5328D"/>
    <w:rsid w:val="00C63E8D"/>
    <w:rsid w:val="00C652D0"/>
    <w:rsid w:val="00C70716"/>
    <w:rsid w:val="00C72BD7"/>
    <w:rsid w:val="00C80A5D"/>
    <w:rsid w:val="00C840AC"/>
    <w:rsid w:val="00C868EE"/>
    <w:rsid w:val="00CA78D8"/>
    <w:rsid w:val="00CB26CB"/>
    <w:rsid w:val="00CC3E56"/>
    <w:rsid w:val="00CC5CFF"/>
    <w:rsid w:val="00CF083E"/>
    <w:rsid w:val="00CF0AF9"/>
    <w:rsid w:val="00CF3692"/>
    <w:rsid w:val="00D364BB"/>
    <w:rsid w:val="00D51EBF"/>
    <w:rsid w:val="00D75D6D"/>
    <w:rsid w:val="00D9171E"/>
    <w:rsid w:val="00D9383C"/>
    <w:rsid w:val="00DB1044"/>
    <w:rsid w:val="00DB24C9"/>
    <w:rsid w:val="00DC3B22"/>
    <w:rsid w:val="00DC55D2"/>
    <w:rsid w:val="00DD2E7B"/>
    <w:rsid w:val="00DD775A"/>
    <w:rsid w:val="00DE2C77"/>
    <w:rsid w:val="00DE7CC4"/>
    <w:rsid w:val="00DF54ED"/>
    <w:rsid w:val="00E022E6"/>
    <w:rsid w:val="00E04E03"/>
    <w:rsid w:val="00E17FC3"/>
    <w:rsid w:val="00E27F6F"/>
    <w:rsid w:val="00E4102A"/>
    <w:rsid w:val="00E4345F"/>
    <w:rsid w:val="00E44372"/>
    <w:rsid w:val="00E45A29"/>
    <w:rsid w:val="00E5015E"/>
    <w:rsid w:val="00E52E0C"/>
    <w:rsid w:val="00E52EE2"/>
    <w:rsid w:val="00E572A3"/>
    <w:rsid w:val="00E64989"/>
    <w:rsid w:val="00E652F7"/>
    <w:rsid w:val="00E7642A"/>
    <w:rsid w:val="00E80E12"/>
    <w:rsid w:val="00E84DF6"/>
    <w:rsid w:val="00E85362"/>
    <w:rsid w:val="00E9249A"/>
    <w:rsid w:val="00EA61BD"/>
    <w:rsid w:val="00EA7A2F"/>
    <w:rsid w:val="00EB1D8B"/>
    <w:rsid w:val="00EB70F5"/>
    <w:rsid w:val="00ED189B"/>
    <w:rsid w:val="00ED1BC4"/>
    <w:rsid w:val="00ED2C9B"/>
    <w:rsid w:val="00EE574E"/>
    <w:rsid w:val="00EE7AEC"/>
    <w:rsid w:val="00F25CD2"/>
    <w:rsid w:val="00F3321D"/>
    <w:rsid w:val="00F53FA4"/>
    <w:rsid w:val="00F63FF9"/>
    <w:rsid w:val="00F66060"/>
    <w:rsid w:val="00F76EDC"/>
    <w:rsid w:val="00FA7C2E"/>
    <w:rsid w:val="00FB4AF0"/>
    <w:rsid w:val="00FE1BA0"/>
    <w:rsid w:val="00FE1DEF"/>
    <w:rsid w:val="00FF517D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AF324"/>
  <w15:docId w15:val="{DFCEBFDF-92DC-4FA8-B900-AA60C5D8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0367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paragraph" w:styleId="Titolo1">
    <w:name w:val="heading 1"/>
    <w:basedOn w:val="Normale"/>
    <w:next w:val="Normale"/>
    <w:rsid w:val="00A03672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A036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A036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A0367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A0367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A036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036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A03672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A0367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A0367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A03672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Sottotitolo">
    <w:name w:val="Subtitle"/>
    <w:basedOn w:val="Normale"/>
    <w:next w:val="Normale"/>
    <w:rsid w:val="00A036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e1">
    <w:name w:val="Normale1"/>
    <w:rsid w:val="00EB1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6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EA6+bdXIWI7MgHe6+DJw1O35LA==">AMUW2mUOtdiC3W0DB6ZdTSG6ngZ1amT+P8Xzoxop7+EdTh40HzkRoy2xJ99MMC7qM+jDF6wRqDhM0oYasL+scRvHJu06T4H6AKclGh7fjFqlBufkBj/a80g=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A3ED15-D979-4B64-91B8-96C6F53E0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Iodice</dc:creator>
  <cp:lastModifiedBy>Mario Smith</cp:lastModifiedBy>
  <cp:revision>2</cp:revision>
  <cp:lastPrinted>2022-01-23T16:40:00Z</cp:lastPrinted>
  <dcterms:created xsi:type="dcterms:W3CDTF">2022-03-02T14:55:00Z</dcterms:created>
  <dcterms:modified xsi:type="dcterms:W3CDTF">2022-03-02T14:55:00Z</dcterms:modified>
</cp:coreProperties>
</file>